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612B" w14:textId="20A4C9C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Pr>
          <w:b w:val="0"/>
          <w:bCs w:val="0"/>
          <w:noProof/>
          <w:color w:val="000000" w:themeColor="text1"/>
          <w:sz w:val="36"/>
          <w:szCs w:val="36"/>
        </w:rPr>
        <w:drawing>
          <wp:anchor distT="0" distB="0" distL="114300" distR="114300" simplePos="0" relativeHeight="251659264" behindDoc="0" locked="0" layoutInCell="1" allowOverlap="1" wp14:anchorId="6CDDAA16" wp14:editId="0ED3032F">
            <wp:simplePos x="0" y="0"/>
            <wp:positionH relativeFrom="column">
              <wp:posOffset>0</wp:posOffset>
            </wp:positionH>
            <wp:positionV relativeFrom="paragraph">
              <wp:posOffset>0</wp:posOffset>
            </wp:positionV>
            <wp:extent cx="2395220" cy="840740"/>
            <wp:effectExtent l="0" t="0" r="508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95220" cy="840740"/>
                    </a:xfrm>
                    <a:prstGeom prst="rect">
                      <a:avLst/>
                    </a:prstGeom>
                  </pic:spPr>
                </pic:pic>
              </a:graphicData>
            </a:graphic>
            <wp14:sizeRelH relativeFrom="margin">
              <wp14:pctWidth>0</wp14:pctWidth>
            </wp14:sizeRelH>
            <wp14:sizeRelV relativeFrom="margin">
              <wp14:pctHeight>0</wp14:pctHeight>
            </wp14:sizeRelV>
          </wp:anchor>
        </w:drawing>
      </w:r>
    </w:p>
    <w:p w14:paraId="45EFEEB1"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2507B46D"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54CAED96"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70E17770"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3FBA51C4"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42063BC8" w14:textId="77777777" w:rsidR="00D8392B" w:rsidRDefault="00D8392B"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6359C995" w14:textId="77777777" w:rsidR="00B6771E" w:rsidRDefault="00547702"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Pr>
          <w:rStyle w:val="Emphasis"/>
          <w:rFonts w:asciiTheme="minorHAnsi" w:hAnsiTheme="minorHAnsi" w:cstheme="minorHAnsi"/>
          <w:i w:val="0"/>
          <w:iCs w:val="0"/>
          <w:sz w:val="24"/>
          <w:szCs w:val="24"/>
        </w:rPr>
        <w:t>Catholic Charities of Baltimore</w:t>
      </w:r>
      <w:r w:rsidR="00D8392B">
        <w:rPr>
          <w:rStyle w:val="Emphasis"/>
          <w:rFonts w:asciiTheme="minorHAnsi" w:hAnsiTheme="minorHAnsi" w:cstheme="minorHAnsi"/>
          <w:i w:val="0"/>
          <w:iCs w:val="0"/>
          <w:sz w:val="24"/>
          <w:szCs w:val="24"/>
        </w:rPr>
        <w:t xml:space="preserve"> </w:t>
      </w:r>
    </w:p>
    <w:p w14:paraId="6A6EC371" w14:textId="741930D3" w:rsidR="00547702" w:rsidRDefault="000C6C7A" w:rsidP="00547702">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r>
        <w:rPr>
          <w:rStyle w:val="Emphasis"/>
          <w:rFonts w:asciiTheme="minorHAnsi" w:hAnsiTheme="minorHAnsi" w:cstheme="minorHAnsi"/>
          <w:i w:val="0"/>
          <w:iCs w:val="0"/>
          <w:sz w:val="24"/>
          <w:szCs w:val="24"/>
        </w:rPr>
        <w:t>Programs and Services Overview</w:t>
      </w:r>
    </w:p>
    <w:p w14:paraId="563E75B1" w14:textId="77777777" w:rsidR="00B6771E" w:rsidRPr="00505306" w:rsidRDefault="00B6771E" w:rsidP="00B6771E">
      <w:pPr>
        <w:pStyle w:val="Heading3"/>
        <w:shd w:val="clear" w:color="auto" w:fill="FFFFFF"/>
        <w:spacing w:before="0" w:beforeAutospacing="0" w:after="0" w:afterAutospacing="0"/>
        <w:rPr>
          <w:rStyle w:val="Emphasis"/>
          <w:rFonts w:asciiTheme="minorHAnsi" w:hAnsiTheme="minorHAnsi" w:cstheme="minorHAnsi"/>
          <w:b w:val="0"/>
          <w:bCs w:val="0"/>
          <w:i w:val="0"/>
          <w:iCs w:val="0"/>
          <w:sz w:val="24"/>
          <w:szCs w:val="24"/>
        </w:rPr>
      </w:pPr>
    </w:p>
    <w:p w14:paraId="2E235D70" w14:textId="65F72B21" w:rsidR="00B6771E" w:rsidRPr="00505306" w:rsidRDefault="00B6771E" w:rsidP="00B6771E">
      <w:pPr>
        <w:pStyle w:val="Heading3"/>
        <w:shd w:val="clear" w:color="auto" w:fill="FFFFFF"/>
        <w:spacing w:before="0" w:beforeAutospacing="0" w:after="0" w:afterAutospacing="0"/>
        <w:rPr>
          <w:rFonts w:asciiTheme="minorHAnsi" w:hAnsiTheme="minorHAnsi" w:cstheme="minorHAnsi"/>
          <w:b w:val="0"/>
          <w:bCs w:val="0"/>
          <w:sz w:val="24"/>
          <w:szCs w:val="24"/>
        </w:rPr>
      </w:pPr>
      <w:r w:rsidRPr="00505306">
        <w:rPr>
          <w:rFonts w:ascii="Calibri" w:hAnsi="Calibri" w:cs="Calibri"/>
          <w:b w:val="0"/>
          <w:bCs w:val="0"/>
          <w:sz w:val="24"/>
          <w:szCs w:val="24"/>
        </w:rPr>
        <w:t>Catholic Charities of Baltimore has been serving Baltimore and the surrounding areas for nearly 100 years (its centennial is in 2023). Today, it is the largest private human services provider in the state, reaching Marylanders in need through nearly 100 programs in more than 200 locations, receiving support from more than 8000 volunteers.</w:t>
      </w:r>
    </w:p>
    <w:p w14:paraId="61055031" w14:textId="23E23F2B" w:rsidR="00B6771E" w:rsidRDefault="00B6771E" w:rsidP="00CC7236">
      <w:pPr>
        <w:rPr>
          <w:rFonts w:ascii="Calibri" w:eastAsia="Times New Roman" w:hAnsi="Calibri" w:cs="Calibri"/>
        </w:rPr>
      </w:pPr>
    </w:p>
    <w:p w14:paraId="2A364D1D" w14:textId="626FA39F" w:rsidR="00B6771E" w:rsidRPr="00E67530" w:rsidRDefault="00B6771E" w:rsidP="00B6771E">
      <w:pPr>
        <w:pStyle w:val="Heading3"/>
        <w:shd w:val="clear" w:color="auto" w:fill="FFFFFF"/>
        <w:spacing w:before="0" w:beforeAutospacing="0" w:after="0" w:afterAutospacing="0"/>
        <w:rPr>
          <w:rStyle w:val="Emphasis"/>
          <w:rFonts w:asciiTheme="minorHAnsi" w:hAnsiTheme="minorHAnsi" w:cstheme="minorHAnsi"/>
          <w:i w:val="0"/>
          <w:iCs w:val="0"/>
          <w:sz w:val="24"/>
          <w:szCs w:val="24"/>
          <w:u w:val="single"/>
        </w:rPr>
      </w:pPr>
      <w:r w:rsidRPr="00E67530">
        <w:rPr>
          <w:rStyle w:val="Emphasis"/>
          <w:rFonts w:asciiTheme="minorHAnsi" w:hAnsiTheme="minorHAnsi" w:cstheme="minorHAnsi"/>
          <w:i w:val="0"/>
          <w:iCs w:val="0"/>
          <w:sz w:val="24"/>
          <w:szCs w:val="24"/>
          <w:u w:val="single"/>
        </w:rPr>
        <w:t>Catholic Charities of Baltimore Overview of Programs</w:t>
      </w:r>
      <w:r w:rsidR="00505306" w:rsidRPr="00E67530">
        <w:rPr>
          <w:rStyle w:val="Emphasis"/>
          <w:rFonts w:asciiTheme="minorHAnsi" w:hAnsiTheme="minorHAnsi" w:cstheme="minorHAnsi"/>
          <w:i w:val="0"/>
          <w:iCs w:val="0"/>
          <w:sz w:val="24"/>
          <w:szCs w:val="24"/>
          <w:u w:val="single"/>
        </w:rPr>
        <w:t>,</w:t>
      </w:r>
      <w:r w:rsidRPr="00E67530">
        <w:rPr>
          <w:rStyle w:val="Emphasis"/>
          <w:rFonts w:asciiTheme="minorHAnsi" w:hAnsiTheme="minorHAnsi" w:cstheme="minorHAnsi"/>
          <w:i w:val="0"/>
          <w:iCs w:val="0"/>
          <w:sz w:val="24"/>
          <w:szCs w:val="24"/>
          <w:u w:val="single"/>
        </w:rPr>
        <w:t xml:space="preserve"> Services</w:t>
      </w:r>
      <w:r w:rsidR="00505306" w:rsidRPr="00E67530">
        <w:rPr>
          <w:rStyle w:val="Emphasis"/>
          <w:rFonts w:asciiTheme="minorHAnsi" w:hAnsiTheme="minorHAnsi" w:cstheme="minorHAnsi"/>
          <w:i w:val="0"/>
          <w:iCs w:val="0"/>
          <w:sz w:val="24"/>
          <w:szCs w:val="24"/>
          <w:u w:val="single"/>
        </w:rPr>
        <w:t>,</w:t>
      </w:r>
      <w:r w:rsidRPr="00E67530">
        <w:rPr>
          <w:rStyle w:val="Emphasis"/>
          <w:rFonts w:asciiTheme="minorHAnsi" w:hAnsiTheme="minorHAnsi" w:cstheme="minorHAnsi"/>
          <w:i w:val="0"/>
          <w:iCs w:val="0"/>
          <w:sz w:val="24"/>
          <w:szCs w:val="24"/>
          <w:u w:val="single"/>
        </w:rPr>
        <w:t xml:space="preserve"> and Community Impact</w:t>
      </w:r>
    </w:p>
    <w:p w14:paraId="2A50A0ED" w14:textId="77777777" w:rsidR="00B6771E" w:rsidRDefault="00B6771E" w:rsidP="00B6771E">
      <w:pPr>
        <w:rPr>
          <w:rFonts w:ascii="Calibri" w:eastAsia="Times New Roman" w:hAnsi="Calibri" w:cs="Calibri"/>
        </w:rPr>
      </w:pPr>
    </w:p>
    <w:p w14:paraId="2F889CBA" w14:textId="26F157B3" w:rsidR="00F82A12" w:rsidRDefault="00B6771E" w:rsidP="00B6771E">
      <w:pPr>
        <w:rPr>
          <w:rFonts w:ascii="Calibri" w:eastAsia="Times New Roman" w:hAnsi="Calibri" w:cs="Calibri"/>
          <w:b/>
          <w:bCs/>
        </w:rPr>
      </w:pPr>
      <w:r w:rsidRPr="00547702">
        <w:rPr>
          <w:rFonts w:ascii="Calibri" w:eastAsia="Times New Roman" w:hAnsi="Calibri" w:cs="Calibri"/>
          <w:b/>
          <w:bCs/>
        </w:rPr>
        <w:t xml:space="preserve">Catholic Charities’ work focuses on five areas: </w:t>
      </w:r>
    </w:p>
    <w:p w14:paraId="725586AD" w14:textId="23FB0186" w:rsidR="00FD1BFA" w:rsidRPr="00D63D62" w:rsidRDefault="00FD1BFA" w:rsidP="00FD1BFA">
      <w:pPr>
        <w:numPr>
          <w:ilvl w:val="0"/>
          <w:numId w:val="11"/>
        </w:numPr>
        <w:spacing w:before="100" w:beforeAutospacing="1" w:after="100" w:afterAutospacing="1"/>
        <w:textAlignment w:val="baseline"/>
        <w:rPr>
          <w:rFonts w:ascii="Calibri" w:eastAsia="Times New Roman" w:hAnsi="Calibri" w:cs="Calibri"/>
          <w:color w:val="000000"/>
          <w:lang w:eastAsia="en-CA"/>
        </w:rPr>
      </w:pPr>
      <w:r>
        <w:rPr>
          <w:rFonts w:ascii="Calibri" w:eastAsia="Times New Roman" w:hAnsi="Calibri" w:cs="Calibri"/>
          <w:color w:val="000000"/>
          <w:lang w:eastAsia="en-CA"/>
        </w:rPr>
        <w:t>Going</w:t>
      </w:r>
      <w:r w:rsidRPr="00D63D62">
        <w:rPr>
          <w:rFonts w:ascii="Calibri" w:eastAsia="Times New Roman" w:hAnsi="Calibri" w:cs="Calibri"/>
          <w:color w:val="000000"/>
          <w:lang w:eastAsia="en-CA"/>
        </w:rPr>
        <w:t xml:space="preserve"> home (formerly homelessness &amp; poverty prevention and relief)</w:t>
      </w:r>
    </w:p>
    <w:p w14:paraId="561C7E20" w14:textId="77777777" w:rsidR="00FD1BFA" w:rsidRPr="00D63D62" w:rsidRDefault="00FD1BFA" w:rsidP="00FD1BFA">
      <w:pPr>
        <w:numPr>
          <w:ilvl w:val="0"/>
          <w:numId w:val="11"/>
        </w:numPr>
        <w:spacing w:before="100" w:beforeAutospacing="1" w:after="100" w:afterAutospacing="1"/>
        <w:textAlignment w:val="baseline"/>
        <w:rPr>
          <w:rFonts w:ascii="Calibri" w:eastAsia="Times New Roman" w:hAnsi="Calibri" w:cs="Calibri"/>
          <w:color w:val="000000"/>
          <w:lang w:eastAsia="en-CA"/>
        </w:rPr>
      </w:pPr>
      <w:r w:rsidRPr="00D63D62">
        <w:rPr>
          <w:rFonts w:ascii="Calibri" w:eastAsia="Times New Roman" w:hAnsi="Calibri" w:cs="Calibri"/>
          <w:color w:val="000000"/>
          <w:lang w:eastAsia="en-CA"/>
        </w:rPr>
        <w:t>Empowering careers (formerly workforce development)</w:t>
      </w:r>
    </w:p>
    <w:p w14:paraId="1E1F8564" w14:textId="77777777" w:rsidR="00FD1BFA" w:rsidRPr="00D63D62" w:rsidRDefault="00FD1BFA" w:rsidP="00FD1BFA">
      <w:pPr>
        <w:numPr>
          <w:ilvl w:val="0"/>
          <w:numId w:val="11"/>
        </w:numPr>
        <w:spacing w:before="100" w:beforeAutospacing="1" w:after="100" w:afterAutospacing="1"/>
        <w:textAlignment w:val="baseline"/>
        <w:rPr>
          <w:rFonts w:ascii="Calibri" w:eastAsia="Times New Roman" w:hAnsi="Calibri" w:cs="Calibri"/>
          <w:color w:val="000000"/>
          <w:lang w:eastAsia="en-CA"/>
        </w:rPr>
      </w:pPr>
      <w:r w:rsidRPr="00D63D62">
        <w:rPr>
          <w:rFonts w:ascii="Calibri" w:eastAsia="Times New Roman" w:hAnsi="Calibri" w:cs="Calibri"/>
          <w:color w:val="000000"/>
          <w:lang w:eastAsia="en-CA"/>
        </w:rPr>
        <w:t>Welcoming new neighbors (formerly immigration)</w:t>
      </w:r>
    </w:p>
    <w:p w14:paraId="3A4D1928" w14:textId="77777777" w:rsidR="00FD1BFA" w:rsidRPr="00D63D62" w:rsidRDefault="00FD1BFA" w:rsidP="00FD1BFA">
      <w:pPr>
        <w:numPr>
          <w:ilvl w:val="0"/>
          <w:numId w:val="11"/>
        </w:numPr>
        <w:spacing w:before="100" w:beforeAutospacing="1" w:after="100" w:afterAutospacing="1"/>
        <w:textAlignment w:val="baseline"/>
        <w:rPr>
          <w:rFonts w:ascii="Calibri" w:eastAsia="Times New Roman" w:hAnsi="Calibri" w:cs="Calibri"/>
          <w:color w:val="000000"/>
          <w:lang w:eastAsia="en-CA"/>
        </w:rPr>
      </w:pPr>
      <w:r w:rsidRPr="00D63D62">
        <w:rPr>
          <w:rFonts w:ascii="Calibri" w:eastAsia="Times New Roman" w:hAnsi="Calibri" w:cs="Calibri"/>
          <w:color w:val="000000"/>
          <w:lang w:eastAsia="en-CA"/>
        </w:rPr>
        <w:t>Aging with dignity (formerly senior care)</w:t>
      </w:r>
    </w:p>
    <w:p w14:paraId="3ACAE67A" w14:textId="77777777" w:rsidR="00FD1BFA" w:rsidRPr="00D63D62" w:rsidRDefault="00FD1BFA" w:rsidP="00FD1BFA">
      <w:pPr>
        <w:numPr>
          <w:ilvl w:val="0"/>
          <w:numId w:val="11"/>
        </w:numPr>
        <w:spacing w:before="100" w:beforeAutospacing="1" w:after="100" w:afterAutospacing="1"/>
        <w:textAlignment w:val="baseline"/>
        <w:rPr>
          <w:rFonts w:ascii="Calibri" w:eastAsia="Times New Roman" w:hAnsi="Calibri" w:cs="Calibri"/>
          <w:color w:val="000000"/>
          <w:lang w:eastAsia="en-CA"/>
        </w:rPr>
      </w:pPr>
      <w:r w:rsidRPr="00D63D62">
        <w:rPr>
          <w:rFonts w:ascii="Calibri" w:eastAsia="Times New Roman" w:hAnsi="Calibri" w:cs="Calibri"/>
          <w:color w:val="000000"/>
          <w:lang w:eastAsia="en-CA"/>
        </w:rPr>
        <w:t>Healing trauma and addiction (formerly behavioral and mental health)</w:t>
      </w:r>
    </w:p>
    <w:p w14:paraId="5D248BC8" w14:textId="77777777" w:rsidR="00B6771E" w:rsidRDefault="00B6771E" w:rsidP="00B6771E">
      <w:pPr>
        <w:rPr>
          <w:rFonts w:ascii="Calibri" w:eastAsia="Times New Roman" w:hAnsi="Calibri" w:cs="Calibri"/>
        </w:rPr>
      </w:pPr>
    </w:p>
    <w:p w14:paraId="5E135684" w14:textId="77777777" w:rsidR="00B6771E" w:rsidRDefault="00B6771E" w:rsidP="00B6771E">
      <w:pPr>
        <w:rPr>
          <w:rFonts w:ascii="Calibri" w:eastAsia="Times New Roman" w:hAnsi="Calibri" w:cs="Calibri"/>
          <w:b/>
          <w:bCs/>
        </w:rPr>
      </w:pPr>
      <w:r w:rsidRPr="00547702">
        <w:rPr>
          <w:rFonts w:ascii="Calibri" w:eastAsia="Times New Roman" w:hAnsi="Calibri" w:cs="Calibri"/>
          <w:b/>
          <w:bCs/>
        </w:rPr>
        <w:t>Programs preventing and relieving homelessness and poverty:</w:t>
      </w:r>
    </w:p>
    <w:p w14:paraId="22394C3B" w14:textId="77777777" w:rsidR="00F82A12" w:rsidRPr="00547702" w:rsidRDefault="00F82A12" w:rsidP="00B6771E">
      <w:pPr>
        <w:rPr>
          <w:rFonts w:ascii="Calibri" w:eastAsia="Times New Roman" w:hAnsi="Calibri" w:cs="Calibri"/>
          <w:b/>
          <w:bCs/>
        </w:rPr>
      </w:pPr>
    </w:p>
    <w:p w14:paraId="26EADE25"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Anna’s House</w:t>
      </w:r>
    </w:p>
    <w:p w14:paraId="1B590344"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Answers for the Aging</w:t>
      </w:r>
    </w:p>
    <w:p w14:paraId="40DF08AB"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Catholic Charities Head Start and Early Head Start of Baltimore City, Carroll County, and Harford County</w:t>
      </w:r>
    </w:p>
    <w:p w14:paraId="475C4E1B"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Christopher Place Employment Academy</w:t>
      </w:r>
    </w:p>
    <w:p w14:paraId="3B2D2E50"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My Sister’s Place Women’s Center</w:t>
      </w:r>
    </w:p>
    <w:p w14:paraId="4F5677FF"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My Brother’s Keeper</w:t>
      </w:r>
    </w:p>
    <w:p w14:paraId="43464FAC"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Our Daily Bread Employment Center</w:t>
      </w:r>
    </w:p>
    <w:p w14:paraId="7B6B51BF"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St. Edward’s Workforce Development Center</w:t>
      </w:r>
    </w:p>
    <w:p w14:paraId="5F2C0B8A" w14:textId="7AC7D796"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Sen</w:t>
      </w:r>
      <w:r w:rsidR="00FD1BFA">
        <w:rPr>
          <w:rFonts w:ascii="Calibri" w:eastAsia="Times New Roman" w:hAnsi="Calibri" w:cs="Calibri"/>
        </w:rPr>
        <w:t>i</w:t>
      </w:r>
      <w:r>
        <w:rPr>
          <w:rFonts w:ascii="Calibri" w:eastAsia="Times New Roman" w:hAnsi="Calibri" w:cs="Calibri"/>
        </w:rPr>
        <w:t>or Communities &amp; Support Services</w:t>
      </w:r>
    </w:p>
    <w:p w14:paraId="37C3906A" w14:textId="77777777" w:rsidR="00B6771E" w:rsidRDefault="00B6771E" w:rsidP="00B6771E">
      <w:pPr>
        <w:pStyle w:val="ListParagraph"/>
        <w:numPr>
          <w:ilvl w:val="0"/>
          <w:numId w:val="2"/>
        </w:numPr>
        <w:rPr>
          <w:rFonts w:ascii="Calibri" w:eastAsia="Times New Roman" w:hAnsi="Calibri" w:cs="Calibri"/>
        </w:rPr>
      </w:pPr>
      <w:r>
        <w:rPr>
          <w:rFonts w:ascii="Calibri" w:eastAsia="Times New Roman" w:hAnsi="Calibri" w:cs="Calibri"/>
        </w:rPr>
        <w:t>Weinberg Housing and Resource Center</w:t>
      </w:r>
    </w:p>
    <w:p w14:paraId="6487FFD5" w14:textId="77777777" w:rsidR="00B6771E" w:rsidRDefault="00B6771E" w:rsidP="00B6771E">
      <w:pPr>
        <w:rPr>
          <w:rFonts w:ascii="Calibri" w:eastAsia="Times New Roman" w:hAnsi="Calibri" w:cs="Calibri"/>
        </w:rPr>
      </w:pPr>
    </w:p>
    <w:p w14:paraId="506E799A" w14:textId="77777777" w:rsidR="00B6771E" w:rsidRDefault="00B6771E" w:rsidP="00B6771E">
      <w:pPr>
        <w:rPr>
          <w:rFonts w:ascii="Calibri" w:eastAsia="Times New Roman" w:hAnsi="Calibri" w:cs="Calibri"/>
          <w:b/>
          <w:bCs/>
        </w:rPr>
      </w:pPr>
      <w:r>
        <w:rPr>
          <w:rFonts w:ascii="Calibri" w:eastAsia="Times New Roman" w:hAnsi="Calibri" w:cs="Calibri"/>
          <w:b/>
          <w:bCs/>
        </w:rPr>
        <w:t>Workforce development programs:</w:t>
      </w:r>
    </w:p>
    <w:p w14:paraId="393BE003" w14:textId="77777777" w:rsidR="00B6771E"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t>Christopher Place Employment Academy</w:t>
      </w:r>
    </w:p>
    <w:p w14:paraId="490DAF7A" w14:textId="77777777" w:rsidR="00B6771E"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t>Gallagher Services</w:t>
      </w:r>
    </w:p>
    <w:p w14:paraId="2D11B3BD" w14:textId="77777777" w:rsidR="00B6771E" w:rsidRPr="00547702"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lastRenderedPageBreak/>
        <w:t>My Brother’s Keeper</w:t>
      </w:r>
    </w:p>
    <w:p w14:paraId="1B291A07" w14:textId="77777777" w:rsidR="00B6771E"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t>My Sister’s Place Women’s Center</w:t>
      </w:r>
    </w:p>
    <w:p w14:paraId="12D83325" w14:textId="77777777" w:rsidR="00B6771E"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t>Our Daily Bread Employment Center</w:t>
      </w:r>
    </w:p>
    <w:p w14:paraId="0B2ED98D" w14:textId="77777777" w:rsidR="00B6771E" w:rsidRDefault="00B6771E" w:rsidP="00B6771E">
      <w:pPr>
        <w:pStyle w:val="ListParagraph"/>
        <w:numPr>
          <w:ilvl w:val="0"/>
          <w:numId w:val="4"/>
        </w:numPr>
        <w:rPr>
          <w:rFonts w:ascii="Calibri" w:eastAsia="Times New Roman" w:hAnsi="Calibri" w:cs="Calibri"/>
        </w:rPr>
      </w:pPr>
      <w:r>
        <w:rPr>
          <w:rFonts w:ascii="Calibri" w:eastAsia="Times New Roman" w:hAnsi="Calibri" w:cs="Calibri"/>
        </w:rPr>
        <w:t>St. Edward’s Workforce Development Center</w:t>
      </w:r>
    </w:p>
    <w:p w14:paraId="1F5CB829" w14:textId="77777777" w:rsidR="00B6771E" w:rsidRDefault="00B6771E" w:rsidP="00B6771E">
      <w:pPr>
        <w:rPr>
          <w:rFonts w:ascii="Calibri" w:eastAsia="Times New Roman" w:hAnsi="Calibri" w:cs="Calibri"/>
        </w:rPr>
      </w:pPr>
    </w:p>
    <w:p w14:paraId="4311D0BD" w14:textId="77777777" w:rsidR="00B6771E" w:rsidRDefault="00B6771E" w:rsidP="00B6771E">
      <w:pPr>
        <w:rPr>
          <w:rFonts w:ascii="Calibri" w:eastAsia="Times New Roman" w:hAnsi="Calibri" w:cs="Calibri"/>
        </w:rPr>
      </w:pPr>
      <w:r>
        <w:rPr>
          <w:rFonts w:ascii="Calibri" w:eastAsia="Times New Roman" w:hAnsi="Calibri" w:cs="Calibri"/>
          <w:b/>
          <w:bCs/>
        </w:rPr>
        <w:t>Behavioral and mental health programs:</w:t>
      </w:r>
    </w:p>
    <w:p w14:paraId="1D81C651" w14:textId="77777777" w:rsidR="00B6771E" w:rsidRDefault="00B6771E" w:rsidP="00B6771E">
      <w:pPr>
        <w:pStyle w:val="ListParagraph"/>
        <w:numPr>
          <w:ilvl w:val="0"/>
          <w:numId w:val="5"/>
        </w:numPr>
        <w:rPr>
          <w:rFonts w:ascii="Calibri" w:eastAsia="Times New Roman" w:hAnsi="Calibri" w:cs="Calibri"/>
        </w:rPr>
      </w:pPr>
      <w:r w:rsidRPr="007D7144">
        <w:rPr>
          <w:rFonts w:ascii="Calibri" w:eastAsia="Times New Roman" w:hAnsi="Calibri" w:cs="Calibri"/>
        </w:rPr>
        <w:t>BCARS</w:t>
      </w:r>
    </w:p>
    <w:p w14:paraId="16A1DB3C" w14:textId="77777777" w:rsidR="00B6771E" w:rsidRDefault="00B6771E" w:rsidP="00B6771E">
      <w:pPr>
        <w:pStyle w:val="ListParagraph"/>
        <w:numPr>
          <w:ilvl w:val="0"/>
          <w:numId w:val="5"/>
        </w:numPr>
        <w:rPr>
          <w:rFonts w:ascii="Calibri" w:eastAsia="Times New Roman" w:hAnsi="Calibri" w:cs="Calibri"/>
        </w:rPr>
      </w:pPr>
      <w:r>
        <w:rPr>
          <w:rFonts w:ascii="Calibri" w:eastAsia="Times New Roman" w:hAnsi="Calibri" w:cs="Calibri"/>
        </w:rPr>
        <w:t>Family and Kinship Navigator Services</w:t>
      </w:r>
    </w:p>
    <w:p w14:paraId="5A643D0D" w14:textId="77777777" w:rsidR="00B6771E" w:rsidRDefault="00B6771E" w:rsidP="00B6771E">
      <w:pPr>
        <w:pStyle w:val="ListParagraph"/>
        <w:numPr>
          <w:ilvl w:val="0"/>
          <w:numId w:val="5"/>
        </w:numPr>
        <w:rPr>
          <w:rFonts w:ascii="Calibri" w:eastAsia="Times New Roman" w:hAnsi="Calibri" w:cs="Calibri"/>
        </w:rPr>
      </w:pPr>
      <w:r>
        <w:rPr>
          <w:rFonts w:ascii="Calibri" w:eastAsia="Times New Roman" w:hAnsi="Calibri" w:cs="Calibri"/>
        </w:rPr>
        <w:t>Mental Health Assessment Team</w:t>
      </w:r>
    </w:p>
    <w:p w14:paraId="5286F4A9" w14:textId="77777777" w:rsidR="00B6771E" w:rsidRDefault="00B6771E" w:rsidP="00B6771E">
      <w:pPr>
        <w:pStyle w:val="ListParagraph"/>
        <w:numPr>
          <w:ilvl w:val="0"/>
          <w:numId w:val="5"/>
        </w:numPr>
        <w:rPr>
          <w:rFonts w:ascii="Calibri" w:eastAsia="Times New Roman" w:hAnsi="Calibri" w:cs="Calibri"/>
        </w:rPr>
      </w:pPr>
      <w:r>
        <w:rPr>
          <w:rFonts w:ascii="Calibri" w:eastAsia="Times New Roman" w:hAnsi="Calibri" w:cs="Calibri"/>
        </w:rPr>
        <w:t>Villa Maria Community Resources Home Based Respite Program</w:t>
      </w:r>
    </w:p>
    <w:p w14:paraId="1E64E88A" w14:textId="624B87B3" w:rsidR="00B6771E" w:rsidRDefault="00B6771E" w:rsidP="00B6771E">
      <w:pPr>
        <w:pStyle w:val="ListParagraph"/>
        <w:numPr>
          <w:ilvl w:val="0"/>
          <w:numId w:val="5"/>
        </w:numPr>
        <w:rPr>
          <w:rFonts w:ascii="Calibri" w:eastAsia="Times New Roman" w:hAnsi="Calibri" w:cs="Calibri"/>
        </w:rPr>
      </w:pPr>
      <w:r>
        <w:rPr>
          <w:rFonts w:ascii="Calibri" w:eastAsia="Times New Roman" w:hAnsi="Calibri" w:cs="Calibri"/>
        </w:rPr>
        <w:t>Villa Maria Community Resources Behavioral Health Clinics</w:t>
      </w:r>
      <w:r w:rsidR="00505306">
        <w:rPr>
          <w:rFonts w:ascii="Calibri" w:eastAsia="Times New Roman" w:hAnsi="Calibri" w:cs="Calibri"/>
        </w:rPr>
        <w:t>:</w:t>
      </w:r>
    </w:p>
    <w:p w14:paraId="2039B440"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Abingdon</w:t>
      </w:r>
    </w:p>
    <w:p w14:paraId="60C4C4FA"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Cumberland</w:t>
      </w:r>
    </w:p>
    <w:p w14:paraId="77C5A0D4"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Dundalk</w:t>
      </w:r>
    </w:p>
    <w:p w14:paraId="73B7E870" w14:textId="77777777" w:rsidR="00B6771E" w:rsidRDefault="00B6771E" w:rsidP="00B6771E">
      <w:pPr>
        <w:pStyle w:val="ListParagraph"/>
        <w:numPr>
          <w:ilvl w:val="1"/>
          <w:numId w:val="5"/>
        </w:numPr>
        <w:rPr>
          <w:rFonts w:ascii="Calibri" w:eastAsia="Times New Roman" w:hAnsi="Calibri" w:cs="Calibri"/>
        </w:rPr>
      </w:pPr>
      <w:proofErr w:type="spellStart"/>
      <w:r>
        <w:rPr>
          <w:rFonts w:ascii="Calibri" w:eastAsia="Times New Roman" w:hAnsi="Calibri" w:cs="Calibri"/>
        </w:rPr>
        <w:t>Fallsway</w:t>
      </w:r>
      <w:proofErr w:type="spellEnd"/>
    </w:p>
    <w:p w14:paraId="715D019A"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Fallstaff</w:t>
      </w:r>
    </w:p>
    <w:p w14:paraId="181366F6"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Frederick</w:t>
      </w:r>
    </w:p>
    <w:p w14:paraId="3B61A224" w14:textId="77777777" w:rsidR="00B6771E" w:rsidRDefault="00B6771E" w:rsidP="00B6771E">
      <w:pPr>
        <w:pStyle w:val="ListParagraph"/>
        <w:numPr>
          <w:ilvl w:val="1"/>
          <w:numId w:val="5"/>
        </w:numPr>
        <w:rPr>
          <w:rFonts w:ascii="Calibri" w:eastAsia="Times New Roman" w:hAnsi="Calibri" w:cs="Calibri"/>
        </w:rPr>
      </w:pPr>
      <w:proofErr w:type="spellStart"/>
      <w:r>
        <w:rPr>
          <w:rFonts w:ascii="Calibri" w:eastAsia="Times New Roman" w:hAnsi="Calibri" w:cs="Calibri"/>
        </w:rPr>
        <w:t>Landsdowne</w:t>
      </w:r>
      <w:proofErr w:type="spellEnd"/>
    </w:p>
    <w:p w14:paraId="2B961074" w14:textId="77777777" w:rsidR="00B6771E" w:rsidRDefault="00B6771E" w:rsidP="00B6771E">
      <w:pPr>
        <w:pStyle w:val="ListParagraph"/>
        <w:numPr>
          <w:ilvl w:val="1"/>
          <w:numId w:val="5"/>
        </w:numPr>
        <w:rPr>
          <w:rFonts w:ascii="Calibri" w:eastAsia="Times New Roman" w:hAnsi="Calibri" w:cs="Calibri"/>
        </w:rPr>
      </w:pPr>
      <w:r>
        <w:rPr>
          <w:rFonts w:ascii="Calibri" w:eastAsia="Times New Roman" w:hAnsi="Calibri" w:cs="Calibri"/>
        </w:rPr>
        <w:t>Millersville</w:t>
      </w:r>
    </w:p>
    <w:p w14:paraId="3701EFA8" w14:textId="77777777" w:rsidR="00B6771E" w:rsidRPr="007D7144" w:rsidRDefault="00B6771E" w:rsidP="00B6771E">
      <w:pPr>
        <w:pStyle w:val="ListParagraph"/>
        <w:numPr>
          <w:ilvl w:val="0"/>
          <w:numId w:val="5"/>
        </w:numPr>
        <w:rPr>
          <w:rFonts w:ascii="Calibri" w:eastAsia="Times New Roman" w:hAnsi="Calibri" w:cs="Calibri"/>
        </w:rPr>
      </w:pPr>
      <w:r>
        <w:rPr>
          <w:rFonts w:ascii="Calibri" w:eastAsia="Times New Roman" w:hAnsi="Calibri" w:cs="Calibri"/>
        </w:rPr>
        <w:t>Villa Maria Community Resources School-based Behavioral Health Programs (100+ schools statewide)</w:t>
      </w:r>
    </w:p>
    <w:p w14:paraId="6053DEBD" w14:textId="77777777" w:rsidR="00B6771E" w:rsidRPr="004D308A" w:rsidRDefault="00B6771E" w:rsidP="00B6771E">
      <w:pPr>
        <w:rPr>
          <w:rFonts w:ascii="Calibri" w:eastAsia="Times New Roman" w:hAnsi="Calibri" w:cs="Calibri"/>
        </w:rPr>
      </w:pPr>
    </w:p>
    <w:p w14:paraId="0C94E948" w14:textId="77777777" w:rsidR="00B6771E" w:rsidRDefault="00B6771E" w:rsidP="00B6771E">
      <w:pPr>
        <w:rPr>
          <w:rFonts w:ascii="Calibri" w:eastAsia="Times New Roman" w:hAnsi="Calibri" w:cs="Calibri"/>
          <w:b/>
          <w:bCs/>
        </w:rPr>
      </w:pPr>
      <w:r>
        <w:rPr>
          <w:rFonts w:ascii="Calibri" w:eastAsia="Times New Roman" w:hAnsi="Calibri" w:cs="Calibri"/>
          <w:b/>
          <w:bCs/>
        </w:rPr>
        <w:t>Immigration assistance programs:</w:t>
      </w:r>
    </w:p>
    <w:p w14:paraId="47C622DB" w14:textId="77777777"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The Esperanza Center</w:t>
      </w:r>
    </w:p>
    <w:p w14:paraId="17341223"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Client services</w:t>
      </w:r>
    </w:p>
    <w:p w14:paraId="43A895BE"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Educational services</w:t>
      </w:r>
    </w:p>
    <w:p w14:paraId="35856960"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Family reunification services</w:t>
      </w:r>
    </w:p>
    <w:p w14:paraId="5A284910"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Health services clinic</w:t>
      </w:r>
    </w:p>
    <w:p w14:paraId="5687C5B3"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Immigration legal services</w:t>
      </w:r>
    </w:p>
    <w:p w14:paraId="31B84A88"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Services for victims of human trafficking</w:t>
      </w:r>
    </w:p>
    <w:p w14:paraId="06100978" w14:textId="77777777" w:rsidR="00B6771E" w:rsidRDefault="00B6771E" w:rsidP="00B6771E">
      <w:pPr>
        <w:rPr>
          <w:rFonts w:ascii="Calibri" w:eastAsia="Times New Roman" w:hAnsi="Calibri" w:cs="Calibri"/>
        </w:rPr>
      </w:pPr>
    </w:p>
    <w:p w14:paraId="3047EDB4" w14:textId="77777777" w:rsidR="00B6771E" w:rsidRDefault="00B6771E" w:rsidP="00B6771E">
      <w:pPr>
        <w:rPr>
          <w:rFonts w:ascii="Calibri" w:eastAsia="Times New Roman" w:hAnsi="Calibri" w:cs="Calibri"/>
          <w:b/>
          <w:bCs/>
        </w:rPr>
      </w:pPr>
      <w:r>
        <w:rPr>
          <w:rFonts w:ascii="Calibri" w:eastAsia="Times New Roman" w:hAnsi="Calibri" w:cs="Calibri"/>
          <w:b/>
          <w:bCs/>
        </w:rPr>
        <w:t>Programs offering senior care:</w:t>
      </w:r>
    </w:p>
    <w:p w14:paraId="5276D334" w14:textId="77777777"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Answers for the Aging</w:t>
      </w:r>
    </w:p>
    <w:p w14:paraId="3391504D" w14:textId="77777777"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Caritas House</w:t>
      </w:r>
    </w:p>
    <w:p w14:paraId="68C26EB7" w14:textId="77777777"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St. Ann Adult Day Care Program</w:t>
      </w:r>
    </w:p>
    <w:p w14:paraId="061E4D08" w14:textId="77777777"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St. Elizabeth Rehabilitation and Nursing Center</w:t>
      </w:r>
    </w:p>
    <w:p w14:paraId="537DEA9F" w14:textId="06A1C56F" w:rsidR="00B6771E" w:rsidRDefault="00B6771E" w:rsidP="00B6771E">
      <w:pPr>
        <w:pStyle w:val="ListParagraph"/>
        <w:numPr>
          <w:ilvl w:val="0"/>
          <w:numId w:val="6"/>
        </w:numPr>
        <w:rPr>
          <w:rFonts w:ascii="Calibri" w:eastAsia="Times New Roman" w:hAnsi="Calibri" w:cs="Calibri"/>
        </w:rPr>
      </w:pPr>
      <w:r>
        <w:rPr>
          <w:rFonts w:ascii="Calibri" w:eastAsia="Times New Roman" w:hAnsi="Calibri" w:cs="Calibri"/>
        </w:rPr>
        <w:t>Senior Communities</w:t>
      </w:r>
      <w:r w:rsidR="00505306">
        <w:rPr>
          <w:rFonts w:ascii="Calibri" w:eastAsia="Times New Roman" w:hAnsi="Calibri" w:cs="Calibri"/>
        </w:rPr>
        <w:t>:</w:t>
      </w:r>
    </w:p>
    <w:p w14:paraId="209EB0E0"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In Anne Arundel County:</w:t>
      </w:r>
    </w:p>
    <w:p w14:paraId="02F4566C"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Arundel Woods</w:t>
      </w:r>
    </w:p>
    <w:p w14:paraId="72A426ED"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Friendship Station</w:t>
      </w:r>
    </w:p>
    <w:p w14:paraId="1E764D0F" w14:textId="77777777" w:rsidR="00B6771E" w:rsidRPr="00107309"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Friendship Village</w:t>
      </w:r>
    </w:p>
    <w:p w14:paraId="3B7705B3"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In Baltimore City:</w:t>
      </w:r>
    </w:p>
    <w:p w14:paraId="60228848"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Basilica Place</w:t>
      </w:r>
    </w:p>
    <w:p w14:paraId="27D30D59"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lastRenderedPageBreak/>
        <w:t>DePaul House</w:t>
      </w:r>
    </w:p>
    <w:p w14:paraId="66B3C4FB" w14:textId="77777777" w:rsidR="00B6771E" w:rsidRDefault="00B6771E" w:rsidP="00B6771E">
      <w:pPr>
        <w:pStyle w:val="ListParagraph"/>
        <w:numPr>
          <w:ilvl w:val="2"/>
          <w:numId w:val="6"/>
        </w:numPr>
        <w:rPr>
          <w:rFonts w:ascii="Calibri" w:eastAsia="Times New Roman" w:hAnsi="Calibri" w:cs="Calibri"/>
        </w:rPr>
      </w:pPr>
      <w:proofErr w:type="spellStart"/>
      <w:r>
        <w:rPr>
          <w:rFonts w:ascii="Calibri" w:eastAsia="Times New Roman" w:hAnsi="Calibri" w:cs="Calibri"/>
        </w:rPr>
        <w:t>Everall</w:t>
      </w:r>
      <w:proofErr w:type="spellEnd"/>
      <w:r>
        <w:rPr>
          <w:rFonts w:ascii="Calibri" w:eastAsia="Times New Roman" w:hAnsi="Calibri" w:cs="Calibri"/>
        </w:rPr>
        <w:t xml:space="preserve"> Gardens</w:t>
      </w:r>
    </w:p>
    <w:p w14:paraId="1998AD20"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Our Lady of Fatima I</w:t>
      </w:r>
    </w:p>
    <w:p w14:paraId="1136533C"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Our Lady of Fatima II</w:t>
      </w:r>
    </w:p>
    <w:p w14:paraId="6C23D785"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St. Charles House</w:t>
      </w:r>
    </w:p>
    <w:p w14:paraId="36100865"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St. Joachim House</w:t>
      </w:r>
    </w:p>
    <w:p w14:paraId="201EE6EE"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In Baltimore County:</w:t>
      </w:r>
    </w:p>
    <w:p w14:paraId="5C8E02F0" w14:textId="77777777" w:rsidR="00B6771E" w:rsidRDefault="00B6771E" w:rsidP="00B6771E">
      <w:pPr>
        <w:pStyle w:val="ListParagraph"/>
        <w:numPr>
          <w:ilvl w:val="2"/>
          <w:numId w:val="6"/>
        </w:numPr>
        <w:rPr>
          <w:rFonts w:ascii="Calibri" w:eastAsia="Times New Roman" w:hAnsi="Calibri" w:cs="Calibri"/>
        </w:rPr>
      </w:pPr>
      <w:proofErr w:type="spellStart"/>
      <w:r>
        <w:rPr>
          <w:rFonts w:ascii="Calibri" w:eastAsia="Times New Roman" w:hAnsi="Calibri" w:cs="Calibri"/>
        </w:rPr>
        <w:t>Coursey</w:t>
      </w:r>
      <w:proofErr w:type="spellEnd"/>
      <w:r>
        <w:rPr>
          <w:rFonts w:ascii="Calibri" w:eastAsia="Times New Roman" w:hAnsi="Calibri" w:cs="Calibri"/>
        </w:rPr>
        <w:t xml:space="preserve"> Station</w:t>
      </w:r>
    </w:p>
    <w:p w14:paraId="4F13A028"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Holy Korean Martyrs</w:t>
      </w:r>
    </w:p>
    <w:p w14:paraId="3EF3F8BF"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Kessler Park</w:t>
      </w:r>
    </w:p>
    <w:p w14:paraId="309A858A"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Owings Mills New Town</w:t>
      </w:r>
    </w:p>
    <w:p w14:paraId="3301C3EB" w14:textId="77777777" w:rsidR="00B6771E" w:rsidRDefault="00B6771E" w:rsidP="00B6771E">
      <w:pPr>
        <w:pStyle w:val="ListParagraph"/>
        <w:numPr>
          <w:ilvl w:val="2"/>
          <w:numId w:val="6"/>
        </w:numPr>
        <w:rPr>
          <w:rFonts w:ascii="Calibri" w:eastAsia="Times New Roman" w:hAnsi="Calibri" w:cs="Calibri"/>
        </w:rPr>
      </w:pPr>
      <w:proofErr w:type="spellStart"/>
      <w:r>
        <w:rPr>
          <w:rFonts w:ascii="Calibri" w:eastAsia="Times New Roman" w:hAnsi="Calibri" w:cs="Calibri"/>
        </w:rPr>
        <w:t>Reister’s</w:t>
      </w:r>
      <w:proofErr w:type="spellEnd"/>
      <w:r>
        <w:rPr>
          <w:rFonts w:ascii="Calibri" w:eastAsia="Times New Roman" w:hAnsi="Calibri" w:cs="Calibri"/>
        </w:rPr>
        <w:t xml:space="preserve"> Clearing</w:t>
      </w:r>
    </w:p>
    <w:p w14:paraId="65C5DE78" w14:textId="77777777" w:rsidR="00B6771E" w:rsidRDefault="00B6771E" w:rsidP="00B6771E">
      <w:pPr>
        <w:pStyle w:val="ListParagraph"/>
        <w:numPr>
          <w:ilvl w:val="2"/>
          <w:numId w:val="6"/>
        </w:numPr>
        <w:rPr>
          <w:rFonts w:ascii="Calibri" w:eastAsia="Times New Roman" w:hAnsi="Calibri" w:cs="Calibri"/>
        </w:rPr>
      </w:pPr>
      <w:proofErr w:type="spellStart"/>
      <w:r>
        <w:rPr>
          <w:rFonts w:ascii="Calibri" w:eastAsia="Times New Roman" w:hAnsi="Calibri" w:cs="Calibri"/>
        </w:rPr>
        <w:t>Reister’s</w:t>
      </w:r>
      <w:proofErr w:type="spellEnd"/>
      <w:r>
        <w:rPr>
          <w:rFonts w:ascii="Calibri" w:eastAsia="Times New Roman" w:hAnsi="Calibri" w:cs="Calibri"/>
        </w:rPr>
        <w:t xml:space="preserve"> View</w:t>
      </w:r>
    </w:p>
    <w:p w14:paraId="72F48219"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St. Luke’s Place</w:t>
      </w:r>
    </w:p>
    <w:p w14:paraId="292FF77D"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St. Mark’s Apts.</w:t>
      </w:r>
    </w:p>
    <w:p w14:paraId="30363A5F"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Trinity House</w:t>
      </w:r>
    </w:p>
    <w:p w14:paraId="2B6A1EB0"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Village Crossroads I</w:t>
      </w:r>
    </w:p>
    <w:p w14:paraId="2128070D"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Village Crossroads II</w:t>
      </w:r>
    </w:p>
    <w:p w14:paraId="17A351A5"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In Garrett County:</w:t>
      </w:r>
    </w:p>
    <w:p w14:paraId="6F7FEB33" w14:textId="77777777" w:rsidR="00B6771E" w:rsidRDefault="00B6771E" w:rsidP="00B6771E">
      <w:pPr>
        <w:pStyle w:val="ListParagraph"/>
        <w:numPr>
          <w:ilvl w:val="2"/>
          <w:numId w:val="6"/>
        </w:numPr>
        <w:rPr>
          <w:rFonts w:ascii="Calibri" w:eastAsia="Times New Roman" w:hAnsi="Calibri" w:cs="Calibri"/>
        </w:rPr>
      </w:pPr>
      <w:proofErr w:type="spellStart"/>
      <w:r>
        <w:rPr>
          <w:rFonts w:ascii="Calibri" w:eastAsia="Times New Roman" w:hAnsi="Calibri" w:cs="Calibri"/>
        </w:rPr>
        <w:t>Starner</w:t>
      </w:r>
      <w:proofErr w:type="spellEnd"/>
      <w:r>
        <w:rPr>
          <w:rFonts w:ascii="Calibri" w:eastAsia="Times New Roman" w:hAnsi="Calibri" w:cs="Calibri"/>
        </w:rPr>
        <w:t xml:space="preserve"> Hill</w:t>
      </w:r>
    </w:p>
    <w:p w14:paraId="196EEF94" w14:textId="77777777" w:rsidR="00B6771E" w:rsidRDefault="00B6771E" w:rsidP="00B6771E">
      <w:pPr>
        <w:pStyle w:val="ListParagraph"/>
        <w:numPr>
          <w:ilvl w:val="1"/>
          <w:numId w:val="6"/>
        </w:numPr>
        <w:rPr>
          <w:rFonts w:ascii="Calibri" w:eastAsia="Times New Roman" w:hAnsi="Calibri" w:cs="Calibri"/>
        </w:rPr>
      </w:pPr>
      <w:r>
        <w:rPr>
          <w:rFonts w:ascii="Calibri" w:eastAsia="Times New Roman" w:hAnsi="Calibri" w:cs="Calibri"/>
        </w:rPr>
        <w:t>In Harford County:</w:t>
      </w:r>
    </w:p>
    <w:p w14:paraId="4FE9B18B"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Aberdeen Court</w:t>
      </w:r>
    </w:p>
    <w:p w14:paraId="534D04DA" w14:textId="77777777" w:rsidR="00B6771E" w:rsidRDefault="00B6771E" w:rsidP="00B6771E">
      <w:pPr>
        <w:pStyle w:val="ListParagraph"/>
        <w:numPr>
          <w:ilvl w:val="2"/>
          <w:numId w:val="6"/>
        </w:numPr>
        <w:rPr>
          <w:rFonts w:ascii="Calibri" w:eastAsia="Times New Roman" w:hAnsi="Calibri" w:cs="Calibri"/>
        </w:rPr>
      </w:pPr>
      <w:r>
        <w:rPr>
          <w:rFonts w:ascii="Calibri" w:eastAsia="Times New Roman" w:hAnsi="Calibri" w:cs="Calibri"/>
        </w:rPr>
        <w:t>Abingdon Gardens</w:t>
      </w:r>
    </w:p>
    <w:p w14:paraId="4CBFF37D" w14:textId="77777777" w:rsidR="00B6771E" w:rsidRDefault="00B6771E" w:rsidP="00B6771E">
      <w:pPr>
        <w:rPr>
          <w:rFonts w:ascii="Calibri" w:eastAsia="Times New Roman" w:hAnsi="Calibri" w:cs="Calibri"/>
          <w:b/>
          <w:bCs/>
        </w:rPr>
      </w:pPr>
    </w:p>
    <w:p w14:paraId="7AECE982" w14:textId="77777777" w:rsidR="00B6771E" w:rsidRDefault="00B6771E" w:rsidP="00B6771E">
      <w:pPr>
        <w:rPr>
          <w:rFonts w:ascii="Calibri" w:eastAsia="Times New Roman" w:hAnsi="Calibri" w:cs="Calibri"/>
          <w:b/>
          <w:bCs/>
        </w:rPr>
      </w:pPr>
      <w:r>
        <w:rPr>
          <w:rFonts w:ascii="Calibri" w:eastAsia="Times New Roman" w:hAnsi="Calibri" w:cs="Calibri"/>
          <w:b/>
          <w:bCs/>
        </w:rPr>
        <w:t>Programs supporting community engagement and violence interruption:</w:t>
      </w:r>
    </w:p>
    <w:p w14:paraId="6DC71E07" w14:textId="77777777" w:rsidR="00B6771E" w:rsidRDefault="00B6771E" w:rsidP="00B6771E">
      <w:pPr>
        <w:pStyle w:val="ListParagraph"/>
        <w:numPr>
          <w:ilvl w:val="0"/>
          <w:numId w:val="7"/>
        </w:numPr>
        <w:rPr>
          <w:rFonts w:ascii="Calibri" w:eastAsia="Times New Roman" w:hAnsi="Calibri" w:cs="Calibri"/>
        </w:rPr>
      </w:pPr>
      <w:r>
        <w:rPr>
          <w:rFonts w:ascii="Calibri" w:eastAsia="Times New Roman" w:hAnsi="Calibri" w:cs="Calibri"/>
        </w:rPr>
        <w:t>Safe Streets Brooklyn-Curtis Bay</w:t>
      </w:r>
    </w:p>
    <w:p w14:paraId="0AD7F1DA" w14:textId="77777777" w:rsidR="00B6771E" w:rsidRDefault="00B6771E" w:rsidP="00B6771E">
      <w:pPr>
        <w:pStyle w:val="ListParagraph"/>
        <w:numPr>
          <w:ilvl w:val="0"/>
          <w:numId w:val="7"/>
        </w:numPr>
        <w:rPr>
          <w:rFonts w:ascii="Calibri" w:eastAsia="Times New Roman" w:hAnsi="Calibri" w:cs="Calibri"/>
        </w:rPr>
      </w:pPr>
      <w:r>
        <w:rPr>
          <w:rFonts w:ascii="Calibri" w:eastAsia="Times New Roman" w:hAnsi="Calibri" w:cs="Calibri"/>
        </w:rPr>
        <w:t xml:space="preserve">Safe Streets </w:t>
      </w:r>
      <w:proofErr w:type="spellStart"/>
      <w:r>
        <w:rPr>
          <w:rFonts w:ascii="Calibri" w:eastAsia="Times New Roman" w:hAnsi="Calibri" w:cs="Calibri"/>
        </w:rPr>
        <w:t>Sandtown</w:t>
      </w:r>
      <w:proofErr w:type="spellEnd"/>
      <w:r>
        <w:rPr>
          <w:rFonts w:ascii="Calibri" w:eastAsia="Times New Roman" w:hAnsi="Calibri" w:cs="Calibri"/>
        </w:rPr>
        <w:t>-Winchester</w:t>
      </w:r>
    </w:p>
    <w:p w14:paraId="1965DCB0" w14:textId="77777777" w:rsidR="00B6771E" w:rsidRDefault="00B6771E" w:rsidP="00B6771E">
      <w:pPr>
        <w:rPr>
          <w:rFonts w:ascii="Calibri" w:eastAsia="Times New Roman" w:hAnsi="Calibri" w:cs="Calibri"/>
        </w:rPr>
      </w:pPr>
    </w:p>
    <w:p w14:paraId="73D01105" w14:textId="77777777" w:rsidR="00B6771E" w:rsidRDefault="00B6771E" w:rsidP="00B6771E">
      <w:pPr>
        <w:rPr>
          <w:rFonts w:ascii="Calibri" w:eastAsia="Times New Roman" w:hAnsi="Calibri" w:cs="Calibri"/>
          <w:b/>
          <w:bCs/>
        </w:rPr>
      </w:pPr>
      <w:r>
        <w:rPr>
          <w:rFonts w:ascii="Calibri" w:eastAsia="Times New Roman" w:hAnsi="Calibri" w:cs="Calibri"/>
          <w:b/>
          <w:bCs/>
        </w:rPr>
        <w:t>Programs supporting adults with intellectual/development disabilities:</w:t>
      </w:r>
    </w:p>
    <w:p w14:paraId="1029D8CB" w14:textId="77777777" w:rsidR="00B6771E" w:rsidRPr="000A2A83" w:rsidRDefault="00B6771E" w:rsidP="00B6771E">
      <w:pPr>
        <w:pStyle w:val="ListParagraph"/>
        <w:numPr>
          <w:ilvl w:val="0"/>
          <w:numId w:val="8"/>
        </w:numPr>
        <w:rPr>
          <w:rFonts w:ascii="Calibri" w:eastAsia="Times New Roman" w:hAnsi="Calibri" w:cs="Calibri"/>
        </w:rPr>
      </w:pPr>
      <w:r>
        <w:rPr>
          <w:rFonts w:ascii="Calibri" w:eastAsia="Times New Roman" w:hAnsi="Calibri" w:cs="Calibri"/>
        </w:rPr>
        <w:t>Gallagher Services</w:t>
      </w:r>
    </w:p>
    <w:p w14:paraId="1C368832" w14:textId="77777777" w:rsidR="00B6771E" w:rsidRDefault="00B6771E" w:rsidP="00B6771E">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731397D7" w14:textId="77777777" w:rsidR="00B6771E" w:rsidRDefault="00B6771E" w:rsidP="00B6771E">
      <w:pPr>
        <w:pStyle w:val="Heading3"/>
        <w:shd w:val="clear" w:color="auto" w:fill="FFFFFF"/>
        <w:spacing w:before="0" w:beforeAutospacing="0" w:after="0" w:afterAutospacing="0"/>
        <w:rPr>
          <w:rStyle w:val="Emphasis"/>
          <w:rFonts w:asciiTheme="minorHAnsi" w:hAnsiTheme="minorHAnsi" w:cstheme="minorHAnsi"/>
          <w:i w:val="0"/>
          <w:iCs w:val="0"/>
          <w:sz w:val="24"/>
          <w:szCs w:val="24"/>
        </w:rPr>
      </w:pPr>
    </w:p>
    <w:p w14:paraId="51B4FD5A" w14:textId="194AA2C6" w:rsidR="00B6771E" w:rsidRPr="00E67530" w:rsidRDefault="00B6771E" w:rsidP="00B6771E">
      <w:pPr>
        <w:pStyle w:val="Heading3"/>
        <w:shd w:val="clear" w:color="auto" w:fill="FFFFFF"/>
        <w:spacing w:before="0" w:beforeAutospacing="0" w:after="0" w:afterAutospacing="0"/>
        <w:rPr>
          <w:rStyle w:val="Emphasis"/>
          <w:rFonts w:asciiTheme="minorHAnsi" w:hAnsiTheme="minorHAnsi" w:cstheme="minorHAnsi"/>
          <w:b w:val="0"/>
          <w:bCs w:val="0"/>
          <w:i w:val="0"/>
          <w:iCs w:val="0"/>
          <w:sz w:val="24"/>
          <w:szCs w:val="24"/>
          <w:u w:val="single"/>
        </w:rPr>
      </w:pPr>
      <w:r w:rsidRPr="00E67530">
        <w:rPr>
          <w:rStyle w:val="Emphasis"/>
          <w:rFonts w:asciiTheme="minorHAnsi" w:hAnsiTheme="minorHAnsi" w:cstheme="minorHAnsi"/>
          <w:i w:val="0"/>
          <w:iCs w:val="0"/>
          <w:sz w:val="24"/>
          <w:szCs w:val="24"/>
          <w:u w:val="single"/>
        </w:rPr>
        <w:t>Impact of Catholic Charitie</w:t>
      </w:r>
      <w:r w:rsidR="00505306" w:rsidRPr="00E67530">
        <w:rPr>
          <w:rStyle w:val="Emphasis"/>
          <w:rFonts w:asciiTheme="minorHAnsi" w:hAnsiTheme="minorHAnsi" w:cstheme="minorHAnsi"/>
          <w:i w:val="0"/>
          <w:iCs w:val="0"/>
          <w:sz w:val="24"/>
          <w:szCs w:val="24"/>
          <w:u w:val="single"/>
        </w:rPr>
        <w:t xml:space="preserve">s </w:t>
      </w:r>
      <w:r w:rsidRPr="00E67530">
        <w:rPr>
          <w:rStyle w:val="Emphasis"/>
          <w:rFonts w:asciiTheme="minorHAnsi" w:hAnsiTheme="minorHAnsi" w:cstheme="minorHAnsi"/>
          <w:i w:val="0"/>
          <w:iCs w:val="0"/>
          <w:sz w:val="24"/>
          <w:szCs w:val="24"/>
          <w:u w:val="single"/>
        </w:rPr>
        <w:t>on the Community</w:t>
      </w:r>
    </w:p>
    <w:p w14:paraId="2768556A" w14:textId="77777777" w:rsidR="00B6771E" w:rsidRDefault="00B6771E" w:rsidP="00B6771E">
      <w:pPr>
        <w:pStyle w:val="Heading3"/>
        <w:shd w:val="clear" w:color="auto" w:fill="FFFFFF"/>
        <w:spacing w:before="0" w:beforeAutospacing="0" w:after="0" w:afterAutospacing="0"/>
        <w:rPr>
          <w:rStyle w:val="Emphasis"/>
          <w:rFonts w:asciiTheme="minorHAnsi" w:hAnsiTheme="minorHAnsi" w:cstheme="minorHAnsi"/>
          <w:b w:val="0"/>
          <w:bCs w:val="0"/>
          <w:i w:val="0"/>
          <w:iCs w:val="0"/>
          <w:sz w:val="24"/>
          <w:szCs w:val="24"/>
        </w:rPr>
      </w:pPr>
    </w:p>
    <w:p w14:paraId="68A196AD" w14:textId="24E891C2" w:rsidR="00B6771E" w:rsidRDefault="00B6771E" w:rsidP="00B6771E">
      <w:pPr>
        <w:rPr>
          <w:rFonts w:ascii="Calibri" w:eastAsia="Times New Roman" w:hAnsi="Calibri" w:cs="Calibri"/>
        </w:rPr>
      </w:pPr>
      <w:r>
        <w:rPr>
          <w:rFonts w:ascii="Calibri" w:eastAsia="Times New Roman" w:hAnsi="Calibri" w:cs="Calibri"/>
        </w:rPr>
        <w:t>Catholic Charities of Baltimore</w:t>
      </w:r>
      <w:r w:rsidR="00505306">
        <w:rPr>
          <w:rFonts w:ascii="Calibri" w:eastAsia="Times New Roman" w:hAnsi="Calibri" w:cs="Calibri"/>
        </w:rPr>
        <w:t xml:space="preserve"> and its many programs</w:t>
      </w:r>
      <w:r>
        <w:rPr>
          <w:rFonts w:ascii="Calibri" w:eastAsia="Times New Roman" w:hAnsi="Calibri" w:cs="Calibri"/>
        </w:rPr>
        <w:t xml:space="preserve"> ha</w:t>
      </w:r>
      <w:r w:rsidR="00505306">
        <w:rPr>
          <w:rFonts w:ascii="Calibri" w:eastAsia="Times New Roman" w:hAnsi="Calibri" w:cs="Calibri"/>
        </w:rPr>
        <w:t>ve</w:t>
      </w:r>
      <w:r>
        <w:rPr>
          <w:rFonts w:ascii="Calibri" w:eastAsia="Times New Roman" w:hAnsi="Calibri" w:cs="Calibri"/>
        </w:rPr>
        <w:t xml:space="preserve"> </w:t>
      </w:r>
      <w:r w:rsidR="00505306">
        <w:rPr>
          <w:rFonts w:ascii="Calibri" w:eastAsia="Times New Roman" w:hAnsi="Calibri" w:cs="Calibri"/>
        </w:rPr>
        <w:t xml:space="preserve">had a significant impact on the communities across Baltimore and the state. </w:t>
      </w:r>
    </w:p>
    <w:p w14:paraId="1A1E5C84" w14:textId="77777777" w:rsidR="00B6771E" w:rsidRDefault="00B6771E" w:rsidP="00B6771E">
      <w:pPr>
        <w:rPr>
          <w:rFonts w:ascii="Calibri" w:eastAsia="Times New Roman" w:hAnsi="Calibri" w:cs="Calibri"/>
        </w:rPr>
      </w:pPr>
    </w:p>
    <w:p w14:paraId="19CFFC7D" w14:textId="77777777" w:rsidR="00B6771E" w:rsidRDefault="00B6771E" w:rsidP="00B6771E">
      <w:pPr>
        <w:rPr>
          <w:rFonts w:ascii="Calibri" w:eastAsia="Times New Roman" w:hAnsi="Calibri" w:cs="Calibri"/>
          <w:b/>
          <w:bCs/>
        </w:rPr>
      </w:pPr>
      <w:r w:rsidRPr="007A1D8C">
        <w:rPr>
          <w:rFonts w:ascii="Calibri" w:eastAsia="Times New Roman" w:hAnsi="Calibri" w:cs="Calibri"/>
          <w:b/>
          <w:bCs/>
        </w:rPr>
        <w:t>The organization’s impact includes:</w:t>
      </w:r>
    </w:p>
    <w:p w14:paraId="7449B384" w14:textId="77777777" w:rsidR="00B6771E" w:rsidRDefault="00B6771E" w:rsidP="00B6771E">
      <w:pPr>
        <w:pStyle w:val="ListParagraph"/>
        <w:numPr>
          <w:ilvl w:val="0"/>
          <w:numId w:val="8"/>
        </w:numPr>
        <w:rPr>
          <w:rFonts w:ascii="Calibri" w:eastAsia="Times New Roman" w:hAnsi="Calibri" w:cs="Calibri"/>
        </w:rPr>
      </w:pPr>
      <w:r>
        <w:rPr>
          <w:rFonts w:ascii="Calibri" w:eastAsia="Times New Roman" w:hAnsi="Calibri" w:cs="Calibri"/>
        </w:rPr>
        <w:t xml:space="preserve">Fostering behavioral health and general wellness throughout </w:t>
      </w:r>
      <w:r w:rsidRPr="007A1D8C">
        <w:rPr>
          <w:rFonts w:ascii="Calibri" w:eastAsia="Times New Roman" w:hAnsi="Calibri" w:cs="Calibri"/>
          <w:b/>
          <w:bCs/>
        </w:rPr>
        <w:t>9 clinics, 100+ schools</w:t>
      </w:r>
      <w:r>
        <w:rPr>
          <w:rFonts w:ascii="Calibri" w:eastAsia="Times New Roman" w:hAnsi="Calibri" w:cs="Calibri"/>
        </w:rPr>
        <w:t>, and a residential program for children, St. Vincent’s Villa</w:t>
      </w:r>
    </w:p>
    <w:p w14:paraId="4A78B9BA" w14:textId="77777777" w:rsidR="00B6771E" w:rsidRPr="007A1D8C" w:rsidRDefault="00B6771E" w:rsidP="00B6771E">
      <w:pPr>
        <w:pStyle w:val="ListParagraph"/>
        <w:numPr>
          <w:ilvl w:val="0"/>
          <w:numId w:val="8"/>
        </w:numPr>
        <w:rPr>
          <w:rFonts w:ascii="Calibri" w:eastAsia="Times New Roman" w:hAnsi="Calibri" w:cs="Calibri"/>
          <w:b/>
          <w:bCs/>
        </w:rPr>
      </w:pPr>
      <w:r>
        <w:rPr>
          <w:rFonts w:ascii="Calibri" w:eastAsia="Times New Roman" w:hAnsi="Calibri" w:cs="Calibri"/>
        </w:rPr>
        <w:t xml:space="preserve">Piloting gun violence interruption programming through </w:t>
      </w:r>
      <w:r w:rsidRPr="007A1D8C">
        <w:rPr>
          <w:rFonts w:ascii="Calibri" w:eastAsia="Times New Roman" w:hAnsi="Calibri" w:cs="Calibri"/>
          <w:b/>
          <w:bCs/>
        </w:rPr>
        <w:t>Safe Streets</w:t>
      </w:r>
    </w:p>
    <w:p w14:paraId="1479E845" w14:textId="77777777" w:rsidR="00B6771E" w:rsidRPr="007A1D8C" w:rsidRDefault="00B6771E" w:rsidP="00B6771E">
      <w:pPr>
        <w:pStyle w:val="ListParagraph"/>
        <w:numPr>
          <w:ilvl w:val="0"/>
          <w:numId w:val="8"/>
        </w:numPr>
        <w:rPr>
          <w:rFonts w:ascii="Calibri" w:eastAsia="Times New Roman" w:hAnsi="Calibri" w:cs="Calibri"/>
          <w:b/>
          <w:bCs/>
        </w:rPr>
      </w:pPr>
      <w:r>
        <w:rPr>
          <w:rFonts w:ascii="Calibri" w:eastAsia="Times New Roman" w:hAnsi="Calibri" w:cs="Calibri"/>
        </w:rPr>
        <w:t xml:space="preserve">Providing housing for people living with intellectual disabilities, people with low incomes, and more than </w:t>
      </w:r>
      <w:r w:rsidRPr="007A1D8C">
        <w:rPr>
          <w:rFonts w:ascii="Calibri" w:eastAsia="Times New Roman" w:hAnsi="Calibri" w:cs="Calibri"/>
          <w:b/>
          <w:bCs/>
        </w:rPr>
        <w:t>20,000 seniors</w:t>
      </w:r>
    </w:p>
    <w:p w14:paraId="23D04E6C" w14:textId="77777777" w:rsidR="00B6771E" w:rsidRPr="007A1D8C" w:rsidRDefault="00B6771E" w:rsidP="00B6771E">
      <w:pPr>
        <w:pStyle w:val="ListParagraph"/>
        <w:numPr>
          <w:ilvl w:val="0"/>
          <w:numId w:val="8"/>
        </w:numPr>
        <w:rPr>
          <w:rFonts w:ascii="Calibri" w:eastAsia="Times New Roman" w:hAnsi="Calibri" w:cs="Calibri"/>
          <w:b/>
          <w:bCs/>
        </w:rPr>
      </w:pPr>
      <w:r>
        <w:rPr>
          <w:rFonts w:ascii="Calibri" w:eastAsia="Times New Roman" w:hAnsi="Calibri" w:cs="Calibri"/>
        </w:rPr>
        <w:lastRenderedPageBreak/>
        <w:t xml:space="preserve">40 years of uninterrupted meal services at </w:t>
      </w:r>
      <w:r>
        <w:rPr>
          <w:rFonts w:ascii="Calibri" w:eastAsia="Times New Roman" w:hAnsi="Calibri" w:cs="Calibri"/>
          <w:b/>
          <w:bCs/>
        </w:rPr>
        <w:t>Our Daily Bread</w:t>
      </w:r>
    </w:p>
    <w:p w14:paraId="095D5749" w14:textId="61EA43CF" w:rsidR="00B6771E" w:rsidRPr="00505306" w:rsidRDefault="00B6771E" w:rsidP="00B6771E">
      <w:pPr>
        <w:pStyle w:val="ListParagraph"/>
        <w:numPr>
          <w:ilvl w:val="0"/>
          <w:numId w:val="8"/>
        </w:numPr>
        <w:rPr>
          <w:rFonts w:ascii="Calibri" w:eastAsia="Times New Roman" w:hAnsi="Calibri" w:cs="Calibri"/>
          <w:b/>
          <w:bCs/>
        </w:rPr>
      </w:pPr>
      <w:r>
        <w:rPr>
          <w:rFonts w:ascii="Calibri" w:eastAsia="Times New Roman" w:hAnsi="Calibri" w:cs="Calibri"/>
        </w:rPr>
        <w:t xml:space="preserve">Reuniting </w:t>
      </w:r>
      <w:r>
        <w:rPr>
          <w:rFonts w:ascii="Calibri" w:eastAsia="Times New Roman" w:hAnsi="Calibri" w:cs="Calibri"/>
          <w:b/>
          <w:bCs/>
        </w:rPr>
        <w:t>5,000 immigrant</w:t>
      </w:r>
      <w:r>
        <w:rPr>
          <w:rFonts w:ascii="Calibri" w:eastAsia="Times New Roman" w:hAnsi="Calibri" w:cs="Calibri"/>
        </w:rPr>
        <w:t xml:space="preserve"> and sponsor families</w:t>
      </w:r>
    </w:p>
    <w:p w14:paraId="51666DCF" w14:textId="77777777" w:rsidR="00505306" w:rsidRPr="007A1D8C" w:rsidRDefault="00505306" w:rsidP="00505306">
      <w:pPr>
        <w:pStyle w:val="ListParagraph"/>
        <w:numPr>
          <w:ilvl w:val="0"/>
          <w:numId w:val="8"/>
        </w:numPr>
        <w:rPr>
          <w:rFonts w:ascii="Calibri" w:eastAsia="Times New Roman" w:hAnsi="Calibri" w:cs="Calibri"/>
          <w:b/>
          <w:bCs/>
        </w:rPr>
      </w:pPr>
      <w:r>
        <w:rPr>
          <w:rFonts w:ascii="Calibri" w:eastAsia="Times New Roman" w:hAnsi="Calibri" w:cs="Calibri"/>
        </w:rPr>
        <w:t xml:space="preserve">Expanding school readiness through </w:t>
      </w:r>
      <w:r w:rsidRPr="007A1D8C">
        <w:rPr>
          <w:rFonts w:ascii="Calibri" w:eastAsia="Times New Roman" w:hAnsi="Calibri" w:cs="Calibri"/>
          <w:b/>
          <w:bCs/>
        </w:rPr>
        <w:t>Head Start</w:t>
      </w:r>
    </w:p>
    <w:p w14:paraId="5CEA3B06" w14:textId="77777777" w:rsidR="00B6771E" w:rsidRDefault="00B6771E" w:rsidP="00B6771E">
      <w:pPr>
        <w:pStyle w:val="ListParagraph"/>
        <w:numPr>
          <w:ilvl w:val="0"/>
          <w:numId w:val="8"/>
        </w:numPr>
        <w:rPr>
          <w:rFonts w:ascii="Calibri" w:eastAsia="Times New Roman" w:hAnsi="Calibri" w:cs="Calibri"/>
          <w:b/>
          <w:bCs/>
        </w:rPr>
      </w:pPr>
      <w:r>
        <w:rPr>
          <w:rFonts w:ascii="Calibri" w:eastAsia="Times New Roman" w:hAnsi="Calibri" w:cs="Calibri"/>
        </w:rPr>
        <w:t xml:space="preserve">Creating transformative community-based economic opportunity through the redevelopment of the </w:t>
      </w:r>
      <w:r>
        <w:rPr>
          <w:rFonts w:ascii="Calibri" w:eastAsia="Times New Roman" w:hAnsi="Calibri" w:cs="Calibri"/>
          <w:b/>
          <w:bCs/>
        </w:rPr>
        <w:t>Cherry Hill Town Center</w:t>
      </w:r>
    </w:p>
    <w:p w14:paraId="20E7352A" w14:textId="77777777" w:rsidR="00B6771E" w:rsidRDefault="00B6771E" w:rsidP="00B6771E">
      <w:pPr>
        <w:rPr>
          <w:rFonts w:ascii="Calibri" w:eastAsia="Times New Roman" w:hAnsi="Calibri" w:cs="Calibri"/>
          <w:b/>
          <w:bCs/>
        </w:rPr>
      </w:pPr>
    </w:p>
    <w:p w14:paraId="60EF59E2" w14:textId="77777777" w:rsidR="00B6771E" w:rsidRDefault="00B6771E" w:rsidP="00B6771E">
      <w:pPr>
        <w:rPr>
          <w:rFonts w:ascii="Calibri" w:eastAsia="Times New Roman" w:hAnsi="Calibri" w:cs="Calibri"/>
          <w:b/>
          <w:bCs/>
        </w:rPr>
      </w:pPr>
      <w:r>
        <w:rPr>
          <w:rFonts w:ascii="Calibri" w:eastAsia="Times New Roman" w:hAnsi="Calibri" w:cs="Calibri"/>
          <w:b/>
          <w:bCs/>
        </w:rPr>
        <w:t>Catholic Charities by the numbers (FY 2020):</w:t>
      </w:r>
    </w:p>
    <w:p w14:paraId="595813D5"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rPr>
        <w:t xml:space="preserve">Over </w:t>
      </w:r>
      <w:r w:rsidRPr="00356959">
        <w:rPr>
          <w:rFonts w:ascii="Calibri" w:eastAsia="Times New Roman" w:hAnsi="Calibri" w:cs="Calibri"/>
          <w:b/>
          <w:bCs/>
        </w:rPr>
        <w:t>1 million</w:t>
      </w:r>
      <w:r>
        <w:rPr>
          <w:rFonts w:ascii="Calibri" w:eastAsia="Times New Roman" w:hAnsi="Calibri" w:cs="Calibri"/>
        </w:rPr>
        <w:t xml:space="preserve"> touch points in the community every year</w:t>
      </w:r>
    </w:p>
    <w:p w14:paraId="22FDBF54"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650,759</w:t>
      </w:r>
      <w:r>
        <w:rPr>
          <w:rFonts w:ascii="Calibri" w:eastAsia="Times New Roman" w:hAnsi="Calibri" w:cs="Calibri"/>
        </w:rPr>
        <w:t xml:space="preserve"> meals served</w:t>
      </w:r>
    </w:p>
    <w:p w14:paraId="7BA1B109"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173,381</w:t>
      </w:r>
      <w:r>
        <w:rPr>
          <w:rFonts w:ascii="Calibri" w:eastAsia="Times New Roman" w:hAnsi="Calibri" w:cs="Calibri"/>
        </w:rPr>
        <w:t xml:space="preserve"> bed nights in safe shelters</w:t>
      </w:r>
    </w:p>
    <w:p w14:paraId="051196F7" w14:textId="5FA69EE9"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7,845 </w:t>
      </w:r>
      <w:r>
        <w:rPr>
          <w:rFonts w:ascii="Calibri" w:eastAsia="Times New Roman" w:hAnsi="Calibri" w:cs="Calibri"/>
        </w:rPr>
        <w:t>individuals received mental or behavioral health treatment th</w:t>
      </w:r>
      <w:r w:rsidR="00FD1BFA">
        <w:rPr>
          <w:rFonts w:ascii="Calibri" w:eastAsia="Times New Roman" w:hAnsi="Calibri" w:cs="Calibri"/>
        </w:rPr>
        <w:t>r</w:t>
      </w:r>
      <w:r>
        <w:rPr>
          <w:rFonts w:ascii="Calibri" w:eastAsia="Times New Roman" w:hAnsi="Calibri" w:cs="Calibri"/>
        </w:rPr>
        <w:t>ough Villa Maria Behavioral Health clinics</w:t>
      </w:r>
    </w:p>
    <w:p w14:paraId="0ED93C67" w14:textId="77777777" w:rsidR="00B6771E" w:rsidRDefault="00B6771E" w:rsidP="00B6771E">
      <w:pPr>
        <w:pStyle w:val="ListParagraph"/>
        <w:numPr>
          <w:ilvl w:val="0"/>
          <w:numId w:val="9"/>
        </w:numPr>
        <w:rPr>
          <w:rFonts w:ascii="Calibri" w:eastAsia="Times New Roman" w:hAnsi="Calibri" w:cs="Calibri"/>
        </w:rPr>
      </w:pPr>
      <w:r w:rsidRPr="00F7281F">
        <w:rPr>
          <w:rFonts w:ascii="Calibri" w:eastAsia="Times New Roman" w:hAnsi="Calibri" w:cs="Calibri"/>
          <w:b/>
          <w:bCs/>
        </w:rPr>
        <w:t>4,921</w:t>
      </w:r>
      <w:r>
        <w:rPr>
          <w:rFonts w:ascii="Calibri" w:eastAsia="Times New Roman" w:hAnsi="Calibri" w:cs="Calibri"/>
        </w:rPr>
        <w:t xml:space="preserve"> individuals received case management</w:t>
      </w:r>
    </w:p>
    <w:p w14:paraId="3EEEF783" w14:textId="77777777" w:rsidR="00B6771E" w:rsidRDefault="00B6771E" w:rsidP="00B6771E">
      <w:pPr>
        <w:pStyle w:val="ListParagraph"/>
        <w:numPr>
          <w:ilvl w:val="0"/>
          <w:numId w:val="9"/>
        </w:numPr>
        <w:rPr>
          <w:rFonts w:ascii="Calibri" w:eastAsia="Times New Roman" w:hAnsi="Calibri" w:cs="Calibri"/>
        </w:rPr>
      </w:pPr>
      <w:r w:rsidRPr="00356959">
        <w:rPr>
          <w:rFonts w:ascii="Calibri" w:eastAsia="Times New Roman" w:hAnsi="Calibri" w:cs="Calibri"/>
        </w:rPr>
        <w:t>There</w:t>
      </w:r>
      <w:r>
        <w:rPr>
          <w:rFonts w:ascii="Calibri" w:eastAsia="Times New Roman" w:hAnsi="Calibri" w:cs="Calibri"/>
        </w:rPr>
        <w:t xml:space="preserve"> were </w:t>
      </w:r>
      <w:r>
        <w:rPr>
          <w:rFonts w:ascii="Calibri" w:eastAsia="Times New Roman" w:hAnsi="Calibri" w:cs="Calibri"/>
          <w:b/>
          <w:bCs/>
        </w:rPr>
        <w:t xml:space="preserve">3,707 </w:t>
      </w:r>
      <w:r>
        <w:rPr>
          <w:rFonts w:ascii="Calibri" w:eastAsia="Times New Roman" w:hAnsi="Calibri" w:cs="Calibri"/>
        </w:rPr>
        <w:t>health clinic visits, preventing more serious illness and reducing ER load</w:t>
      </w:r>
    </w:p>
    <w:p w14:paraId="709A29FD"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2,839</w:t>
      </w:r>
      <w:r>
        <w:rPr>
          <w:rFonts w:ascii="Calibri" w:eastAsia="Times New Roman" w:hAnsi="Calibri" w:cs="Calibri"/>
        </w:rPr>
        <w:t xml:space="preserve"> individuals enrolled in substance use disorder treatment</w:t>
      </w:r>
    </w:p>
    <w:p w14:paraId="6549C119"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2,335 </w:t>
      </w:r>
      <w:r>
        <w:rPr>
          <w:rFonts w:ascii="Calibri" w:eastAsia="Times New Roman" w:hAnsi="Calibri" w:cs="Calibri"/>
        </w:rPr>
        <w:t>reported decreased substance use at some point</w:t>
      </w:r>
    </w:p>
    <w:p w14:paraId="5981D564"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1,056 </w:t>
      </w:r>
      <w:r>
        <w:rPr>
          <w:rFonts w:ascii="Calibri" w:eastAsia="Times New Roman" w:hAnsi="Calibri" w:cs="Calibri"/>
        </w:rPr>
        <w:t>youth were diverted from hospitalization and/or connected with continued care resources during a mental health crisis</w:t>
      </w:r>
    </w:p>
    <w:p w14:paraId="64E43A16"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667 </w:t>
      </w:r>
      <w:r>
        <w:rPr>
          <w:rFonts w:ascii="Calibri" w:eastAsia="Times New Roman" w:hAnsi="Calibri" w:cs="Calibri"/>
        </w:rPr>
        <w:t>individuals won or made positive progress in their immigration cases</w:t>
      </w:r>
    </w:p>
    <w:p w14:paraId="22955940"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480 </w:t>
      </w:r>
      <w:r>
        <w:rPr>
          <w:rFonts w:ascii="Calibri" w:eastAsia="Times New Roman" w:hAnsi="Calibri" w:cs="Calibri"/>
        </w:rPr>
        <w:t>individuals became employable with work visas</w:t>
      </w:r>
    </w:p>
    <w:p w14:paraId="568DBE5F"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474 </w:t>
      </w:r>
      <w:r>
        <w:rPr>
          <w:rFonts w:ascii="Calibri" w:eastAsia="Times New Roman" w:hAnsi="Calibri" w:cs="Calibri"/>
        </w:rPr>
        <w:t>individuals received employment training</w:t>
      </w:r>
    </w:p>
    <w:p w14:paraId="16CD1F5A"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399</w:t>
      </w:r>
      <w:r>
        <w:rPr>
          <w:rFonts w:ascii="Calibri" w:eastAsia="Times New Roman" w:hAnsi="Calibri" w:cs="Calibri"/>
        </w:rPr>
        <w:t xml:space="preserve"> unaccompanied minors were reunified with family or sponsors</w:t>
      </w:r>
    </w:p>
    <w:p w14:paraId="56387531"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384</w:t>
      </w:r>
      <w:r>
        <w:rPr>
          <w:rFonts w:ascii="Calibri" w:eastAsia="Times New Roman" w:hAnsi="Calibri" w:cs="Calibri"/>
        </w:rPr>
        <w:t xml:space="preserve"> individuals and families found permanent housing</w:t>
      </w:r>
    </w:p>
    <w:p w14:paraId="4EF4CD2A"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rPr>
        <w:t xml:space="preserve">At least </w:t>
      </w:r>
      <w:r>
        <w:rPr>
          <w:rFonts w:ascii="Calibri" w:eastAsia="Times New Roman" w:hAnsi="Calibri" w:cs="Calibri"/>
          <w:b/>
          <w:bCs/>
        </w:rPr>
        <w:t xml:space="preserve">332 </w:t>
      </w:r>
      <w:r>
        <w:rPr>
          <w:rFonts w:ascii="Calibri" w:eastAsia="Times New Roman" w:hAnsi="Calibri" w:cs="Calibri"/>
        </w:rPr>
        <w:t>individuals were referred to Villa Maria Behavioral Health care from another Catholic Charities program</w:t>
      </w:r>
    </w:p>
    <w:p w14:paraId="206FA179"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311 </w:t>
      </w:r>
      <w:r>
        <w:rPr>
          <w:rFonts w:ascii="Calibri" w:eastAsia="Times New Roman" w:hAnsi="Calibri" w:cs="Calibri"/>
        </w:rPr>
        <w:t>individuals found work paying a $13.67 hourly wage</w:t>
      </w:r>
    </w:p>
    <w:p w14:paraId="759250EE"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35 </w:t>
      </w:r>
      <w:r>
        <w:rPr>
          <w:rFonts w:ascii="Calibri" w:eastAsia="Times New Roman" w:hAnsi="Calibri" w:cs="Calibri"/>
        </w:rPr>
        <w:t>individuals and families avoided eviction</w:t>
      </w:r>
    </w:p>
    <w:p w14:paraId="0937C096" w14:textId="77777777" w:rsidR="00B6771E"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 xml:space="preserve">17 </w:t>
      </w:r>
      <w:r>
        <w:rPr>
          <w:rFonts w:ascii="Calibri" w:eastAsia="Times New Roman" w:hAnsi="Calibri" w:cs="Calibri"/>
        </w:rPr>
        <w:t>adults receiving support from Gallagher Services were employed at some point in FY20</w:t>
      </w:r>
    </w:p>
    <w:p w14:paraId="3AE3F35D" w14:textId="77777777" w:rsidR="00B6771E" w:rsidRPr="00356959" w:rsidRDefault="00B6771E" w:rsidP="00B6771E">
      <w:pPr>
        <w:pStyle w:val="ListParagraph"/>
        <w:numPr>
          <w:ilvl w:val="0"/>
          <w:numId w:val="9"/>
        </w:numPr>
        <w:rPr>
          <w:rFonts w:ascii="Calibri" w:eastAsia="Times New Roman" w:hAnsi="Calibri" w:cs="Calibri"/>
        </w:rPr>
      </w:pPr>
      <w:r>
        <w:rPr>
          <w:rFonts w:ascii="Calibri" w:eastAsia="Times New Roman" w:hAnsi="Calibri" w:cs="Calibri"/>
          <w:b/>
          <w:bCs/>
        </w:rPr>
        <w:t>8</w:t>
      </w:r>
      <w:r>
        <w:rPr>
          <w:rFonts w:ascii="Calibri" w:eastAsia="Times New Roman" w:hAnsi="Calibri" w:cs="Calibri"/>
        </w:rPr>
        <w:t xml:space="preserve"> employers hired Gallagher-supported adults</w:t>
      </w:r>
    </w:p>
    <w:p w14:paraId="55FC0B74" w14:textId="77777777" w:rsidR="00B6771E" w:rsidRPr="00356959" w:rsidRDefault="00B6771E" w:rsidP="00B6771E">
      <w:pPr>
        <w:rPr>
          <w:rFonts w:ascii="Calibri" w:eastAsia="Times New Roman" w:hAnsi="Calibri" w:cs="Calibri"/>
          <w:b/>
          <w:bCs/>
        </w:rPr>
      </w:pPr>
    </w:p>
    <w:p w14:paraId="415044B8" w14:textId="77777777" w:rsidR="00B6771E" w:rsidRDefault="00B6771E" w:rsidP="00B6771E">
      <w:pPr>
        <w:rPr>
          <w:rFonts w:ascii="Calibri" w:eastAsia="Times New Roman" w:hAnsi="Calibri" w:cs="Calibri"/>
        </w:rPr>
      </w:pPr>
    </w:p>
    <w:p w14:paraId="3F69300B" w14:textId="77777777" w:rsidR="00B6771E" w:rsidRDefault="00B6771E" w:rsidP="00B6771E">
      <w:pPr>
        <w:rPr>
          <w:rFonts w:ascii="Calibri" w:eastAsia="Times New Roman" w:hAnsi="Calibri" w:cs="Calibri"/>
        </w:rPr>
      </w:pPr>
    </w:p>
    <w:p w14:paraId="4164F0BC" w14:textId="77777777" w:rsidR="00B6771E" w:rsidRDefault="00B6771E" w:rsidP="00B6771E">
      <w:pPr>
        <w:rPr>
          <w:rFonts w:ascii="Calibri" w:eastAsia="Times New Roman" w:hAnsi="Calibri" w:cs="Calibri"/>
        </w:rPr>
      </w:pPr>
    </w:p>
    <w:p w14:paraId="587434DC" w14:textId="77777777" w:rsidR="00B6771E" w:rsidRPr="00107309" w:rsidRDefault="00B6771E" w:rsidP="00B6771E">
      <w:pPr>
        <w:pStyle w:val="ListParagraph"/>
        <w:ind w:left="2160"/>
        <w:jc w:val="both"/>
        <w:rPr>
          <w:rFonts w:ascii="Calibri" w:eastAsia="Times New Roman" w:hAnsi="Calibri" w:cs="Calibri"/>
        </w:rPr>
      </w:pPr>
    </w:p>
    <w:p w14:paraId="399E2685" w14:textId="77777777" w:rsidR="00B6771E" w:rsidRPr="00CC7236" w:rsidRDefault="00B6771E" w:rsidP="00CC7236">
      <w:pPr>
        <w:rPr>
          <w:rFonts w:ascii="Calibri" w:eastAsia="Times New Roman" w:hAnsi="Calibri" w:cs="Calibri"/>
        </w:rPr>
      </w:pPr>
    </w:p>
    <w:p w14:paraId="0BC1FCC2" w14:textId="77777777" w:rsidR="009E4C3F" w:rsidRDefault="009E4C3F" w:rsidP="009E4C3F">
      <w:pPr>
        <w:shd w:val="clear" w:color="auto" w:fill="FFFFFF"/>
        <w:outlineLvl w:val="2"/>
        <w:rPr>
          <w:rFonts w:ascii="Calibri" w:eastAsia="Times New Roman" w:hAnsi="Calibri" w:cs="Calibri"/>
          <w:b/>
          <w:bCs/>
        </w:rPr>
      </w:pPr>
    </w:p>
    <w:sectPr w:rsidR="009E4C3F" w:rsidSect="002E5A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1C5"/>
    <w:multiLevelType w:val="hybridMultilevel"/>
    <w:tmpl w:val="2AAC5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B50A0"/>
    <w:multiLevelType w:val="hybridMultilevel"/>
    <w:tmpl w:val="321EE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92789"/>
    <w:multiLevelType w:val="hybridMultilevel"/>
    <w:tmpl w:val="E348F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B47C5"/>
    <w:multiLevelType w:val="hybridMultilevel"/>
    <w:tmpl w:val="4A80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3E7CE4"/>
    <w:multiLevelType w:val="hybridMultilevel"/>
    <w:tmpl w:val="F256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C377AF"/>
    <w:multiLevelType w:val="hybridMultilevel"/>
    <w:tmpl w:val="6F1AB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E226F8"/>
    <w:multiLevelType w:val="hybridMultilevel"/>
    <w:tmpl w:val="698ED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0932D5"/>
    <w:multiLevelType w:val="multilevel"/>
    <w:tmpl w:val="8D98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CF5FC6"/>
    <w:multiLevelType w:val="hybridMultilevel"/>
    <w:tmpl w:val="02EA2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B444CC"/>
    <w:multiLevelType w:val="hybridMultilevel"/>
    <w:tmpl w:val="FB1C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C0241"/>
    <w:multiLevelType w:val="hybridMultilevel"/>
    <w:tmpl w:val="45A64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8"/>
  </w:num>
  <w:num w:numId="6">
    <w:abstractNumId w:val="1"/>
  </w:num>
  <w:num w:numId="7">
    <w:abstractNumId w:val="2"/>
  </w:num>
  <w:num w:numId="8">
    <w:abstractNumId w:val="3"/>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A7A"/>
    <w:rsid w:val="00084B22"/>
    <w:rsid w:val="000A2A83"/>
    <w:rsid w:val="000C6C7A"/>
    <w:rsid w:val="00107309"/>
    <w:rsid w:val="0017062F"/>
    <w:rsid w:val="0018596C"/>
    <w:rsid w:val="0021257E"/>
    <w:rsid w:val="0027460C"/>
    <w:rsid w:val="002E5A11"/>
    <w:rsid w:val="00356959"/>
    <w:rsid w:val="003C468A"/>
    <w:rsid w:val="00464599"/>
    <w:rsid w:val="004909F1"/>
    <w:rsid w:val="004D308A"/>
    <w:rsid w:val="00505306"/>
    <w:rsid w:val="00547702"/>
    <w:rsid w:val="00554CE6"/>
    <w:rsid w:val="00565400"/>
    <w:rsid w:val="005C4FBA"/>
    <w:rsid w:val="007A1D8C"/>
    <w:rsid w:val="007D7144"/>
    <w:rsid w:val="007F19CF"/>
    <w:rsid w:val="007F244F"/>
    <w:rsid w:val="009E4C3F"/>
    <w:rsid w:val="00AA600C"/>
    <w:rsid w:val="00B6771E"/>
    <w:rsid w:val="00C94223"/>
    <w:rsid w:val="00CC7236"/>
    <w:rsid w:val="00D3124D"/>
    <w:rsid w:val="00D8392B"/>
    <w:rsid w:val="00E67530"/>
    <w:rsid w:val="00EE5ECB"/>
    <w:rsid w:val="00F57A7A"/>
    <w:rsid w:val="00F7281F"/>
    <w:rsid w:val="00F82A12"/>
    <w:rsid w:val="00FD0421"/>
    <w:rsid w:val="00FD1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BF29"/>
  <w15:chartTrackingRefBased/>
  <w15:docId w15:val="{C50B444C-AAA3-6C4E-AB99-3DBEE04A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57A7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7A7A"/>
    <w:rPr>
      <w:rFonts w:ascii="Times New Roman" w:eastAsia="Times New Roman" w:hAnsi="Times New Roman" w:cs="Times New Roman"/>
      <w:b/>
      <w:bCs/>
      <w:sz w:val="27"/>
      <w:szCs w:val="27"/>
    </w:rPr>
  </w:style>
  <w:style w:type="character" w:styleId="Emphasis">
    <w:name w:val="Emphasis"/>
    <w:basedOn w:val="DefaultParagraphFont"/>
    <w:uiPriority w:val="20"/>
    <w:qFormat/>
    <w:rsid w:val="00F57A7A"/>
    <w:rPr>
      <w:i/>
      <w:iCs/>
    </w:rPr>
  </w:style>
  <w:style w:type="paragraph" w:styleId="ListParagraph">
    <w:name w:val="List Paragraph"/>
    <w:basedOn w:val="Normal"/>
    <w:uiPriority w:val="34"/>
    <w:qFormat/>
    <w:rsid w:val="004D308A"/>
    <w:pPr>
      <w:ind w:left="720"/>
      <w:contextualSpacing/>
    </w:pPr>
  </w:style>
  <w:style w:type="character" w:styleId="CommentReference">
    <w:name w:val="annotation reference"/>
    <w:basedOn w:val="DefaultParagraphFont"/>
    <w:uiPriority w:val="99"/>
    <w:semiHidden/>
    <w:unhideWhenUsed/>
    <w:rsid w:val="00AA600C"/>
    <w:rPr>
      <w:sz w:val="16"/>
      <w:szCs w:val="16"/>
    </w:rPr>
  </w:style>
  <w:style w:type="paragraph" w:styleId="CommentText">
    <w:name w:val="annotation text"/>
    <w:basedOn w:val="Normal"/>
    <w:link w:val="CommentTextChar"/>
    <w:uiPriority w:val="99"/>
    <w:semiHidden/>
    <w:unhideWhenUsed/>
    <w:rsid w:val="00AA600C"/>
    <w:rPr>
      <w:sz w:val="20"/>
      <w:szCs w:val="20"/>
    </w:rPr>
  </w:style>
  <w:style w:type="character" w:customStyle="1" w:styleId="CommentTextChar">
    <w:name w:val="Comment Text Char"/>
    <w:basedOn w:val="DefaultParagraphFont"/>
    <w:link w:val="CommentText"/>
    <w:uiPriority w:val="99"/>
    <w:semiHidden/>
    <w:rsid w:val="00AA600C"/>
    <w:rPr>
      <w:sz w:val="20"/>
      <w:szCs w:val="20"/>
    </w:rPr>
  </w:style>
  <w:style w:type="paragraph" w:styleId="CommentSubject">
    <w:name w:val="annotation subject"/>
    <w:basedOn w:val="CommentText"/>
    <w:next w:val="CommentText"/>
    <w:link w:val="CommentSubjectChar"/>
    <w:uiPriority w:val="99"/>
    <w:semiHidden/>
    <w:unhideWhenUsed/>
    <w:rsid w:val="00AA600C"/>
    <w:rPr>
      <w:b/>
      <w:bCs/>
    </w:rPr>
  </w:style>
  <w:style w:type="character" w:customStyle="1" w:styleId="CommentSubjectChar">
    <w:name w:val="Comment Subject Char"/>
    <w:basedOn w:val="CommentTextChar"/>
    <w:link w:val="CommentSubject"/>
    <w:uiPriority w:val="99"/>
    <w:semiHidden/>
    <w:rsid w:val="00AA600C"/>
    <w:rPr>
      <w:b/>
      <w:bCs/>
      <w:sz w:val="20"/>
      <w:szCs w:val="20"/>
    </w:rPr>
  </w:style>
  <w:style w:type="character" w:styleId="Hyperlink">
    <w:name w:val="Hyperlink"/>
    <w:basedOn w:val="DefaultParagraphFont"/>
    <w:uiPriority w:val="99"/>
    <w:unhideWhenUsed/>
    <w:rsid w:val="00AA600C"/>
    <w:rPr>
      <w:color w:val="0563C1" w:themeColor="hyperlink"/>
      <w:u w:val="single"/>
    </w:rPr>
  </w:style>
  <w:style w:type="character" w:customStyle="1" w:styleId="UnresolvedMention1">
    <w:name w:val="Unresolved Mention1"/>
    <w:basedOn w:val="DefaultParagraphFont"/>
    <w:uiPriority w:val="99"/>
    <w:semiHidden/>
    <w:unhideWhenUsed/>
    <w:rsid w:val="00AA600C"/>
    <w:rPr>
      <w:color w:val="605E5C"/>
      <w:shd w:val="clear" w:color="auto" w:fill="E1DFDD"/>
    </w:rPr>
  </w:style>
  <w:style w:type="paragraph" w:styleId="NormalWeb">
    <w:name w:val="Normal (Web)"/>
    <w:basedOn w:val="Normal"/>
    <w:uiPriority w:val="99"/>
    <w:semiHidden/>
    <w:unhideWhenUsed/>
    <w:rsid w:val="00356959"/>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D1B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B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43758">
      <w:bodyDiv w:val="1"/>
      <w:marLeft w:val="0"/>
      <w:marRight w:val="0"/>
      <w:marTop w:val="0"/>
      <w:marBottom w:val="0"/>
      <w:divBdr>
        <w:top w:val="none" w:sz="0" w:space="0" w:color="auto"/>
        <w:left w:val="none" w:sz="0" w:space="0" w:color="auto"/>
        <w:bottom w:val="none" w:sz="0" w:space="0" w:color="auto"/>
        <w:right w:val="none" w:sz="0" w:space="0" w:color="auto"/>
      </w:divBdr>
    </w:div>
    <w:div w:id="452748819">
      <w:bodyDiv w:val="1"/>
      <w:marLeft w:val="0"/>
      <w:marRight w:val="0"/>
      <w:marTop w:val="0"/>
      <w:marBottom w:val="0"/>
      <w:divBdr>
        <w:top w:val="none" w:sz="0" w:space="0" w:color="auto"/>
        <w:left w:val="none" w:sz="0" w:space="0" w:color="auto"/>
        <w:bottom w:val="none" w:sz="0" w:space="0" w:color="auto"/>
        <w:right w:val="none" w:sz="0" w:space="0" w:color="auto"/>
      </w:divBdr>
      <w:divsChild>
        <w:div w:id="614292394">
          <w:marLeft w:val="0"/>
          <w:marRight w:val="0"/>
          <w:marTop w:val="0"/>
          <w:marBottom w:val="0"/>
          <w:divBdr>
            <w:top w:val="none" w:sz="0" w:space="0" w:color="auto"/>
            <w:left w:val="none" w:sz="0" w:space="0" w:color="auto"/>
            <w:bottom w:val="none" w:sz="0" w:space="0" w:color="auto"/>
            <w:right w:val="none" w:sz="0" w:space="0" w:color="auto"/>
          </w:divBdr>
          <w:divsChild>
            <w:div w:id="1858734495">
              <w:marLeft w:val="0"/>
              <w:marRight w:val="0"/>
              <w:marTop w:val="0"/>
              <w:marBottom w:val="0"/>
              <w:divBdr>
                <w:top w:val="none" w:sz="0" w:space="0" w:color="auto"/>
                <w:left w:val="none" w:sz="0" w:space="0" w:color="auto"/>
                <w:bottom w:val="none" w:sz="0" w:space="0" w:color="auto"/>
                <w:right w:val="none" w:sz="0" w:space="0" w:color="auto"/>
              </w:divBdr>
              <w:divsChild>
                <w:div w:id="862329227">
                  <w:marLeft w:val="0"/>
                  <w:marRight w:val="0"/>
                  <w:marTop w:val="0"/>
                  <w:marBottom w:val="0"/>
                  <w:divBdr>
                    <w:top w:val="none" w:sz="0" w:space="0" w:color="auto"/>
                    <w:left w:val="none" w:sz="0" w:space="0" w:color="auto"/>
                    <w:bottom w:val="none" w:sz="0" w:space="0" w:color="auto"/>
                    <w:right w:val="none" w:sz="0" w:space="0" w:color="auto"/>
                  </w:divBdr>
                  <w:divsChild>
                    <w:div w:id="144114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44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4390</Characters>
  <Application>Microsoft Office Word</Application>
  <DocSecurity>0</DocSecurity>
  <Lines>141</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Barry</dc:creator>
  <cp:keywords/>
  <dc:description/>
  <cp:lastModifiedBy>Vitamin Inc.</cp:lastModifiedBy>
  <cp:revision>2</cp:revision>
  <dcterms:created xsi:type="dcterms:W3CDTF">2021-12-07T21:47:00Z</dcterms:created>
  <dcterms:modified xsi:type="dcterms:W3CDTF">2021-12-07T21:47:00Z</dcterms:modified>
</cp:coreProperties>
</file>